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0"/>
        <w:gridCol w:w="5280"/>
      </w:tblGrid>
      <w:tr w:rsidR="007E3EF1" w:rsidRPr="007E3EF1" w14:paraId="0EA0641C" w14:textId="77777777" w:rsidTr="007540A4">
        <w:trPr>
          <w:trHeight w:val="1162"/>
        </w:trPr>
        <w:tc>
          <w:tcPr>
            <w:tcW w:w="4560" w:type="dxa"/>
          </w:tcPr>
          <w:p w14:paraId="57D15E89" w14:textId="77777777" w:rsidR="00E770D6" w:rsidRPr="007E3EF1" w:rsidRDefault="00E770D6" w:rsidP="007540A4">
            <w:pPr>
              <w:keepNext/>
              <w:tabs>
                <w:tab w:val="center" w:pos="1701"/>
                <w:tab w:val="center" w:pos="6237"/>
              </w:tabs>
              <w:jc w:val="center"/>
              <w:outlineLvl w:val="2"/>
              <w:rPr>
                <w:rFonts w:eastAsia="Times New Roman"/>
                <w:b/>
                <w:i/>
                <w:w w:val="95"/>
                <w:sz w:val="25"/>
                <w:szCs w:val="25"/>
                <w:lang w:val="en-GB"/>
              </w:rPr>
            </w:pPr>
            <w:r w:rsidRPr="007E3EF1">
              <w:rPr>
                <w:rFonts w:eastAsia="Times New Roman"/>
                <w:i/>
                <w:sz w:val="26"/>
                <w:szCs w:val="20"/>
                <w:lang w:val="en-GB"/>
              </w:rPr>
              <w:br w:type="page"/>
            </w:r>
            <w:r w:rsidRPr="007E3EF1">
              <w:rPr>
                <w:rFonts w:eastAsia="Times New Roman"/>
                <w:b/>
                <w:w w:val="95"/>
                <w:sz w:val="25"/>
                <w:szCs w:val="25"/>
                <w:lang w:val="en-GB"/>
              </w:rPr>
              <w:t xml:space="preserve">BỘ THÔNG TIN VÀ TRUYỀN THÔNG </w:t>
            </w:r>
          </w:p>
          <w:p w14:paraId="16249F37" w14:textId="77777777" w:rsidR="00E770D6" w:rsidRPr="007E3EF1" w:rsidRDefault="00E770D6" w:rsidP="007540A4">
            <w:pPr>
              <w:tabs>
                <w:tab w:val="center" w:pos="1701"/>
                <w:tab w:val="center" w:pos="6237"/>
              </w:tabs>
              <w:jc w:val="center"/>
              <w:rPr>
                <w:rFonts w:eastAsia="Times New Roman"/>
              </w:rPr>
            </w:pPr>
            <w:r w:rsidRPr="007E3EF1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38091982" wp14:editId="502467F8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21589</wp:posOffset>
                      </wp:positionV>
                      <wp:extent cx="1066800" cy="0"/>
                      <wp:effectExtent l="0" t="0" r="19050" b="19050"/>
                      <wp:wrapNone/>
                      <wp:docPr id="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2290FFC" id="Straight Connector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7.1pt,1.7pt" to="151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">
                      <o:lock v:ext="edit" shapetype="f"/>
                    </v:line>
                  </w:pict>
                </mc:Fallback>
              </mc:AlternateContent>
            </w:r>
          </w:p>
          <w:p w14:paraId="15FCB49C" w14:textId="77777777" w:rsidR="00E770D6" w:rsidRPr="007E3EF1" w:rsidRDefault="00E770D6" w:rsidP="003E016D">
            <w:pPr>
              <w:tabs>
                <w:tab w:val="center" w:pos="1701"/>
                <w:tab w:val="center" w:pos="6237"/>
              </w:tabs>
              <w:spacing w:before="120"/>
              <w:ind w:right="-108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7E3EF1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7E3EF1">
              <w:rPr>
                <w:rFonts w:eastAsia="Times New Roman"/>
                <w:sz w:val="28"/>
                <w:szCs w:val="28"/>
              </w:rPr>
              <w:t>:        /TB-BTTTT</w:t>
            </w:r>
          </w:p>
        </w:tc>
        <w:tc>
          <w:tcPr>
            <w:tcW w:w="5280" w:type="dxa"/>
            <w:hideMark/>
          </w:tcPr>
          <w:p w14:paraId="1AA97DEB" w14:textId="77777777" w:rsidR="00E770D6" w:rsidRPr="007E3EF1" w:rsidRDefault="00E770D6" w:rsidP="007540A4">
            <w:pPr>
              <w:keepNext/>
              <w:tabs>
                <w:tab w:val="center" w:pos="1701"/>
                <w:tab w:val="center" w:pos="6237"/>
              </w:tabs>
              <w:jc w:val="center"/>
              <w:outlineLvl w:val="2"/>
              <w:rPr>
                <w:rFonts w:eastAsia="Times New Roman"/>
                <w:b/>
                <w:w w:val="95"/>
                <w:sz w:val="25"/>
                <w:szCs w:val="25"/>
                <w:lang w:val="en-GB"/>
              </w:rPr>
            </w:pPr>
            <w:r w:rsidRPr="007E3EF1">
              <w:rPr>
                <w:rFonts w:eastAsia="Times New Roman"/>
                <w:b/>
                <w:w w:val="95"/>
                <w:sz w:val="25"/>
                <w:szCs w:val="25"/>
                <w:lang w:val="en-GB"/>
              </w:rPr>
              <w:t>CỘNG HÒA XÃ HỘI CHỦ NGHĨA VIỆT NAM</w:t>
            </w:r>
          </w:p>
          <w:p w14:paraId="73507184" w14:textId="77777777" w:rsidR="00E770D6" w:rsidRPr="007E3EF1" w:rsidRDefault="00E770D6" w:rsidP="007540A4">
            <w:pPr>
              <w:jc w:val="center"/>
              <w:rPr>
                <w:rFonts w:eastAsia="Times New Roman"/>
                <w:b/>
                <w:szCs w:val="28"/>
                <w:lang w:val="en-GB"/>
              </w:rPr>
            </w:pPr>
            <w:proofErr w:type="spellStart"/>
            <w:r w:rsidRPr="007E3EF1">
              <w:rPr>
                <w:rFonts w:eastAsia="Times New Roman"/>
                <w:b/>
                <w:szCs w:val="28"/>
                <w:lang w:val="en-GB"/>
              </w:rPr>
              <w:t>Độc</w:t>
            </w:r>
            <w:proofErr w:type="spellEnd"/>
            <w:r w:rsidRPr="007E3EF1">
              <w:rPr>
                <w:rFonts w:eastAsia="Times New Roman"/>
                <w:b/>
                <w:szCs w:val="28"/>
                <w:lang w:val="en-GB"/>
              </w:rPr>
              <w:t xml:space="preserve"> </w:t>
            </w:r>
            <w:proofErr w:type="spellStart"/>
            <w:r w:rsidRPr="007E3EF1">
              <w:rPr>
                <w:rFonts w:eastAsia="Times New Roman"/>
                <w:b/>
                <w:szCs w:val="28"/>
                <w:lang w:val="en-GB"/>
              </w:rPr>
              <w:t>lập</w:t>
            </w:r>
            <w:proofErr w:type="spellEnd"/>
            <w:r w:rsidRPr="007E3EF1">
              <w:rPr>
                <w:rFonts w:eastAsia="Times New Roman"/>
                <w:b/>
                <w:szCs w:val="28"/>
                <w:lang w:val="en-GB"/>
              </w:rPr>
              <w:t xml:space="preserve"> - </w:t>
            </w:r>
            <w:proofErr w:type="spellStart"/>
            <w:r w:rsidRPr="007E3EF1">
              <w:rPr>
                <w:rFonts w:eastAsia="Times New Roman"/>
                <w:b/>
                <w:szCs w:val="28"/>
                <w:lang w:val="en-GB"/>
              </w:rPr>
              <w:t>Tự</w:t>
            </w:r>
            <w:proofErr w:type="spellEnd"/>
            <w:r w:rsidRPr="007E3EF1">
              <w:rPr>
                <w:rFonts w:eastAsia="Times New Roman"/>
                <w:b/>
                <w:szCs w:val="28"/>
                <w:lang w:val="en-GB"/>
              </w:rPr>
              <w:t xml:space="preserve"> do - </w:t>
            </w:r>
            <w:proofErr w:type="spellStart"/>
            <w:r w:rsidRPr="007E3EF1">
              <w:rPr>
                <w:rFonts w:eastAsia="Times New Roman"/>
                <w:b/>
                <w:szCs w:val="28"/>
                <w:lang w:val="en-GB"/>
              </w:rPr>
              <w:t>Hạnh</w:t>
            </w:r>
            <w:proofErr w:type="spellEnd"/>
            <w:r w:rsidRPr="007E3EF1">
              <w:rPr>
                <w:rFonts w:eastAsia="Times New Roman"/>
                <w:b/>
                <w:szCs w:val="28"/>
                <w:lang w:val="en-GB"/>
              </w:rPr>
              <w:t xml:space="preserve"> </w:t>
            </w:r>
            <w:proofErr w:type="spellStart"/>
            <w:r w:rsidRPr="007E3EF1">
              <w:rPr>
                <w:rFonts w:eastAsia="Times New Roman"/>
                <w:b/>
                <w:szCs w:val="28"/>
                <w:lang w:val="en-GB"/>
              </w:rPr>
              <w:t>phúc</w:t>
            </w:r>
            <w:proofErr w:type="spellEnd"/>
          </w:p>
          <w:p w14:paraId="701FCA4A" w14:textId="6059B57E" w:rsidR="00E770D6" w:rsidRPr="007E3EF1" w:rsidRDefault="00E770D6" w:rsidP="0040107B">
            <w:pPr>
              <w:spacing w:before="120"/>
              <w:jc w:val="center"/>
              <w:rPr>
                <w:rFonts w:eastAsia="Times New Roman"/>
                <w:i/>
                <w:sz w:val="28"/>
                <w:szCs w:val="28"/>
                <w:lang w:val="en-GB"/>
              </w:rPr>
            </w:pPr>
            <w:r w:rsidRPr="007E3EF1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1FB56379" wp14:editId="0CB5CC49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31114</wp:posOffset>
                      </wp:positionV>
                      <wp:extent cx="1828800" cy="0"/>
                      <wp:effectExtent l="0" t="0" r="19050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B087112" id="Straight Connector 2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4.5pt,2.45pt" to="198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>Hà</w:t>
            </w:r>
            <w:proofErr w:type="spellEnd"/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>Nội</w:t>
            </w:r>
            <w:proofErr w:type="spellEnd"/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>ngày</w:t>
            </w:r>
            <w:proofErr w:type="spellEnd"/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 xml:space="preserve"> </w:t>
            </w:r>
            <w:r w:rsidRPr="007E3EF1">
              <w:rPr>
                <w:rFonts w:eastAsia="Times New Roman"/>
                <w:i/>
                <w:sz w:val="28"/>
                <w:szCs w:val="28"/>
              </w:rPr>
              <w:t xml:space="preserve">     </w:t>
            </w:r>
            <w:r w:rsidRPr="007E3EF1">
              <w:rPr>
                <w:rFonts w:eastAsia="Times New Roman"/>
                <w:i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>tháng</w:t>
            </w:r>
            <w:proofErr w:type="spellEnd"/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 xml:space="preserve">       </w:t>
            </w:r>
            <w:proofErr w:type="spellStart"/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>năm</w:t>
            </w:r>
            <w:proofErr w:type="spellEnd"/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 xml:space="preserve"> 202</w:t>
            </w:r>
            <w:r w:rsidR="0040107B">
              <w:rPr>
                <w:rFonts w:eastAsia="Times New Roman"/>
                <w:i/>
                <w:sz w:val="28"/>
                <w:szCs w:val="28"/>
                <w:lang w:val="en-GB"/>
              </w:rPr>
              <w:t>2</w:t>
            </w:r>
            <w:r w:rsidRPr="007E3EF1">
              <w:rPr>
                <w:rFonts w:eastAsia="Times New Roman"/>
                <w:i/>
                <w:sz w:val="28"/>
                <w:szCs w:val="28"/>
                <w:lang w:val="en-GB"/>
              </w:rPr>
              <w:t xml:space="preserve">   </w:t>
            </w:r>
          </w:p>
        </w:tc>
      </w:tr>
    </w:tbl>
    <w:p w14:paraId="3A2D36F3" w14:textId="77777777" w:rsidR="00E770D6" w:rsidRPr="007E3EF1" w:rsidRDefault="00E770D6" w:rsidP="00E770D6">
      <w:pPr>
        <w:spacing w:before="120" w:line="264" w:lineRule="auto"/>
        <w:jc w:val="center"/>
        <w:rPr>
          <w:rFonts w:eastAsia="Times New Roman"/>
          <w:b/>
          <w:szCs w:val="28"/>
        </w:rPr>
      </w:pPr>
    </w:p>
    <w:p w14:paraId="73A1EBA1" w14:textId="77777777" w:rsidR="00E770D6" w:rsidRPr="007E3EF1" w:rsidRDefault="00E770D6" w:rsidP="00E770D6">
      <w:pPr>
        <w:spacing w:before="120"/>
        <w:jc w:val="center"/>
        <w:rPr>
          <w:rFonts w:eastAsia="Times New Roman"/>
          <w:b/>
          <w:sz w:val="28"/>
          <w:szCs w:val="28"/>
        </w:rPr>
      </w:pPr>
      <w:r w:rsidRPr="007E3EF1">
        <w:rPr>
          <w:rFonts w:eastAsia="Times New Roman"/>
          <w:b/>
          <w:sz w:val="28"/>
          <w:szCs w:val="28"/>
        </w:rPr>
        <w:t>THÔNG BÁO</w:t>
      </w:r>
    </w:p>
    <w:p w14:paraId="25D97A26" w14:textId="38518A7D" w:rsidR="00E770D6" w:rsidRPr="007E3EF1" w:rsidRDefault="00E770D6" w:rsidP="00E770D6">
      <w:pPr>
        <w:jc w:val="center"/>
        <w:rPr>
          <w:rFonts w:eastAsia="Times New Roman"/>
          <w:b/>
          <w:sz w:val="28"/>
          <w:szCs w:val="28"/>
        </w:rPr>
      </w:pPr>
      <w:proofErr w:type="spellStart"/>
      <w:r w:rsidRPr="007E3EF1">
        <w:rPr>
          <w:rFonts w:eastAsia="Times New Roman"/>
          <w:b/>
          <w:sz w:val="28"/>
          <w:szCs w:val="28"/>
        </w:rPr>
        <w:t>Kết</w:t>
      </w:r>
      <w:proofErr w:type="spellEnd"/>
      <w:r w:rsidRPr="007E3EF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b/>
          <w:sz w:val="28"/>
          <w:szCs w:val="28"/>
        </w:rPr>
        <w:t>luận</w:t>
      </w:r>
      <w:proofErr w:type="spellEnd"/>
      <w:r w:rsidRPr="007E3EF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b/>
          <w:sz w:val="28"/>
          <w:szCs w:val="28"/>
        </w:rPr>
        <w:t>của</w:t>
      </w:r>
      <w:proofErr w:type="spellEnd"/>
      <w:r w:rsidRPr="007E3EF1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b/>
          <w:sz w:val="28"/>
          <w:szCs w:val="28"/>
        </w:rPr>
        <w:t>Lãnh</w:t>
      </w:r>
      <w:proofErr w:type="spellEnd"/>
      <w:r w:rsidR="00755FBF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b/>
          <w:sz w:val="28"/>
          <w:szCs w:val="28"/>
        </w:rPr>
        <w:t>đạo</w:t>
      </w:r>
      <w:proofErr w:type="spellEnd"/>
      <w:r w:rsidR="00755FBF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b/>
          <w:sz w:val="28"/>
          <w:szCs w:val="28"/>
        </w:rPr>
        <w:t>Bộ</w:t>
      </w:r>
      <w:proofErr w:type="spellEnd"/>
      <w:r w:rsidRPr="007E3EF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b/>
          <w:bCs/>
          <w:sz w:val="28"/>
          <w:szCs w:val="28"/>
        </w:rPr>
        <w:t>tại</w:t>
      </w:r>
      <w:proofErr w:type="spellEnd"/>
      <w:r w:rsidRPr="007E3EF1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B1A14" w:rsidRPr="007E3EF1">
        <w:rPr>
          <w:rFonts w:eastAsia="Times New Roman"/>
          <w:b/>
          <w:bCs/>
          <w:sz w:val="28"/>
          <w:szCs w:val="28"/>
        </w:rPr>
        <w:t>Hội</w:t>
      </w:r>
      <w:proofErr w:type="spellEnd"/>
      <w:r w:rsidR="000B1A14" w:rsidRPr="007E3EF1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B1A14" w:rsidRPr="007E3EF1">
        <w:rPr>
          <w:rFonts w:eastAsia="Times New Roman"/>
          <w:b/>
          <w:bCs/>
          <w:sz w:val="28"/>
          <w:szCs w:val="28"/>
        </w:rPr>
        <w:t>nghị</w:t>
      </w:r>
      <w:proofErr w:type="spellEnd"/>
      <w:r w:rsidRPr="007E3EF1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b/>
          <w:bCs/>
          <w:sz w:val="28"/>
          <w:szCs w:val="28"/>
        </w:rPr>
        <w:t>Giao</w:t>
      </w:r>
      <w:proofErr w:type="spellEnd"/>
      <w:r w:rsidRPr="007E3EF1">
        <w:rPr>
          <w:rFonts w:eastAsia="Times New Roman"/>
          <w:b/>
          <w:bCs/>
          <w:sz w:val="28"/>
          <w:szCs w:val="28"/>
        </w:rPr>
        <w:t xml:space="preserve"> ban </w:t>
      </w:r>
      <w:proofErr w:type="spellStart"/>
      <w:r w:rsidRPr="007E3EF1">
        <w:rPr>
          <w:rFonts w:eastAsia="Times New Roman"/>
          <w:b/>
          <w:bCs/>
          <w:sz w:val="28"/>
          <w:szCs w:val="28"/>
        </w:rPr>
        <w:t>công</w:t>
      </w:r>
      <w:proofErr w:type="spellEnd"/>
      <w:r w:rsidRPr="007E3EF1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b/>
          <w:bCs/>
          <w:sz w:val="28"/>
          <w:szCs w:val="28"/>
        </w:rPr>
        <w:t>tác</w:t>
      </w:r>
      <w:proofErr w:type="spellEnd"/>
      <w:r w:rsidRPr="007E3EF1">
        <w:rPr>
          <w:rFonts w:eastAsia="Times New Roman"/>
          <w:b/>
          <w:bCs/>
          <w:sz w:val="28"/>
          <w:szCs w:val="28"/>
        </w:rPr>
        <w:t xml:space="preserve"> </w:t>
      </w:r>
      <w:r w:rsidR="00676397" w:rsidRPr="007E3EF1">
        <w:rPr>
          <w:rFonts w:eastAsia="Times New Roman"/>
          <w:b/>
          <w:bCs/>
          <w:sz w:val="28"/>
          <w:szCs w:val="28"/>
        </w:rPr>
        <w:t>QLNN</w:t>
      </w:r>
      <w:r w:rsidRPr="007E3EF1">
        <w:rPr>
          <w:rFonts w:eastAsia="Times New Roman"/>
          <w:b/>
          <w:bCs/>
          <w:sz w:val="28"/>
          <w:szCs w:val="28"/>
        </w:rPr>
        <w:t xml:space="preserve"> </w:t>
      </w:r>
      <w:r w:rsidR="007145E1">
        <w:rPr>
          <w:rFonts w:eastAsia="Times New Roman"/>
          <w:b/>
          <w:bCs/>
          <w:sz w:val="28"/>
          <w:szCs w:val="28"/>
        </w:rPr>
        <w:br/>
      </w:r>
      <w:proofErr w:type="spellStart"/>
      <w:r w:rsidRPr="007E3EF1">
        <w:rPr>
          <w:rFonts w:eastAsia="Times New Roman"/>
          <w:b/>
          <w:bCs/>
          <w:sz w:val="28"/>
          <w:szCs w:val="28"/>
        </w:rPr>
        <w:t>với</w:t>
      </w:r>
      <w:proofErr w:type="spellEnd"/>
      <w:r w:rsidRPr="007E3EF1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b/>
          <w:bCs/>
          <w:sz w:val="28"/>
          <w:szCs w:val="28"/>
        </w:rPr>
        <w:t>các</w:t>
      </w:r>
      <w:proofErr w:type="spellEnd"/>
      <w:r w:rsidRPr="007E3EF1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b/>
          <w:bCs/>
          <w:sz w:val="28"/>
          <w:szCs w:val="28"/>
        </w:rPr>
        <w:t>Sở</w:t>
      </w:r>
      <w:proofErr w:type="spellEnd"/>
      <w:r w:rsidRPr="007E3EF1">
        <w:rPr>
          <w:rFonts w:eastAsia="Times New Roman"/>
          <w:b/>
          <w:bCs/>
          <w:sz w:val="28"/>
          <w:szCs w:val="28"/>
        </w:rPr>
        <w:t xml:space="preserve"> </w:t>
      </w:r>
      <w:r w:rsidR="00676397" w:rsidRPr="007E3EF1">
        <w:rPr>
          <w:rFonts w:eastAsia="Times New Roman"/>
          <w:b/>
          <w:bCs/>
          <w:sz w:val="28"/>
          <w:szCs w:val="28"/>
        </w:rPr>
        <w:t>TTTT</w:t>
      </w:r>
      <w:r w:rsidR="00D85655" w:rsidRPr="007E3EF1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D85655" w:rsidRPr="007E3EF1">
        <w:rPr>
          <w:rFonts w:eastAsia="Times New Roman"/>
          <w:b/>
          <w:bCs/>
          <w:sz w:val="28"/>
          <w:szCs w:val="28"/>
        </w:rPr>
        <w:t>Quý</w:t>
      </w:r>
      <w:proofErr w:type="spellEnd"/>
      <w:r w:rsidR="00D85655" w:rsidRPr="007E3EF1">
        <w:rPr>
          <w:rFonts w:eastAsia="Times New Roman"/>
          <w:b/>
          <w:bCs/>
          <w:sz w:val="28"/>
          <w:szCs w:val="28"/>
        </w:rPr>
        <w:t xml:space="preserve"> I</w:t>
      </w:r>
      <w:r w:rsidR="00755FBF">
        <w:rPr>
          <w:rFonts w:eastAsia="Times New Roman"/>
          <w:b/>
          <w:bCs/>
          <w:sz w:val="28"/>
          <w:szCs w:val="28"/>
        </w:rPr>
        <w:t>I</w:t>
      </w:r>
      <w:r w:rsidR="00D85655" w:rsidRPr="007E3EF1">
        <w:rPr>
          <w:rFonts w:eastAsia="Times New Roman"/>
          <w:b/>
          <w:bCs/>
          <w:sz w:val="28"/>
          <w:szCs w:val="28"/>
        </w:rPr>
        <w:t>/2022</w:t>
      </w:r>
    </w:p>
    <w:p w14:paraId="232FC49F" w14:textId="77777777" w:rsidR="00E770D6" w:rsidRPr="007E3EF1" w:rsidRDefault="00E770D6" w:rsidP="00E770D6">
      <w:pPr>
        <w:jc w:val="center"/>
        <w:rPr>
          <w:rStyle w:val="calendar-content"/>
          <w:b/>
          <w:sz w:val="28"/>
          <w:szCs w:val="28"/>
        </w:rPr>
      </w:pPr>
      <w:r w:rsidRPr="007E3EF1"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356AD041" wp14:editId="5DC42F3E">
                <wp:simplePos x="0" y="0"/>
                <wp:positionH relativeFrom="column">
                  <wp:posOffset>2360930</wp:posOffset>
                </wp:positionH>
                <wp:positionV relativeFrom="paragraph">
                  <wp:posOffset>121919</wp:posOffset>
                </wp:positionV>
                <wp:extent cx="990600" cy="0"/>
                <wp:effectExtent l="0" t="0" r="190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1A91D3" id="Straight Connector 1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5.9pt,9.6pt" to="263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">
                <o:lock v:ext="edit" shapetype="f"/>
              </v:line>
            </w:pict>
          </mc:Fallback>
        </mc:AlternateContent>
      </w:r>
    </w:p>
    <w:p w14:paraId="587C2D8B" w14:textId="2EE3E9B1" w:rsidR="00D85655" w:rsidRPr="007E3EF1" w:rsidRDefault="00E770D6" w:rsidP="00384D7E">
      <w:pPr>
        <w:tabs>
          <w:tab w:val="center" w:pos="720"/>
          <w:tab w:val="center" w:pos="6096"/>
        </w:tabs>
        <w:spacing w:before="120" w:after="120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7E3EF1">
        <w:rPr>
          <w:rFonts w:eastAsia="Times New Roman"/>
          <w:spacing w:val="-2"/>
          <w:sz w:val="28"/>
          <w:szCs w:val="28"/>
          <w:lang w:val="vi-VN"/>
        </w:rPr>
        <w:t xml:space="preserve">Ngày </w:t>
      </w:r>
      <w:r w:rsidR="00755FBF">
        <w:rPr>
          <w:rFonts w:eastAsia="Times New Roman"/>
          <w:spacing w:val="-2"/>
          <w:sz w:val="28"/>
          <w:szCs w:val="28"/>
        </w:rPr>
        <w:t>23</w:t>
      </w:r>
      <w:r w:rsidRPr="007E3EF1">
        <w:rPr>
          <w:rFonts w:eastAsia="Times New Roman"/>
          <w:spacing w:val="-2"/>
          <w:sz w:val="28"/>
          <w:szCs w:val="28"/>
          <w:lang w:val="vi-VN"/>
        </w:rPr>
        <w:t>/</w:t>
      </w:r>
      <w:r w:rsidR="00042383">
        <w:rPr>
          <w:rFonts w:eastAsia="Times New Roman"/>
          <w:spacing w:val="-2"/>
          <w:sz w:val="28"/>
          <w:szCs w:val="28"/>
        </w:rPr>
        <w:t>6</w:t>
      </w:r>
      <w:r w:rsidRPr="007E3EF1">
        <w:rPr>
          <w:rFonts w:eastAsia="Times New Roman"/>
          <w:spacing w:val="-2"/>
          <w:sz w:val="28"/>
          <w:szCs w:val="28"/>
          <w:lang w:val="vi-VN"/>
        </w:rPr>
        <w:t>/202</w:t>
      </w:r>
      <w:r w:rsidR="00D85655" w:rsidRPr="007E3EF1">
        <w:rPr>
          <w:rFonts w:eastAsia="Times New Roman"/>
          <w:spacing w:val="-2"/>
          <w:sz w:val="28"/>
          <w:szCs w:val="28"/>
        </w:rPr>
        <w:t>2</w:t>
      </w:r>
      <w:r w:rsidRPr="007E3EF1">
        <w:rPr>
          <w:rFonts w:eastAsia="Times New Roman"/>
          <w:spacing w:val="-2"/>
          <w:sz w:val="28"/>
          <w:szCs w:val="28"/>
          <w:lang w:val="vi-VN"/>
        </w:rPr>
        <w:t xml:space="preserve">, </w:t>
      </w:r>
      <w:proofErr w:type="spellStart"/>
      <w:r w:rsidR="003E016D" w:rsidRPr="007E3EF1">
        <w:rPr>
          <w:rFonts w:eastAsia="Times New Roman"/>
          <w:spacing w:val="-2"/>
          <w:sz w:val="28"/>
          <w:szCs w:val="28"/>
        </w:rPr>
        <w:t>tại</w:t>
      </w:r>
      <w:proofErr w:type="spellEnd"/>
      <w:r w:rsidR="003E016D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3E016D" w:rsidRPr="007E3EF1">
        <w:rPr>
          <w:rFonts w:eastAsia="Times New Roman"/>
          <w:spacing w:val="-2"/>
          <w:sz w:val="28"/>
          <w:szCs w:val="28"/>
        </w:rPr>
        <w:t>trụ</w:t>
      </w:r>
      <w:proofErr w:type="spellEnd"/>
      <w:r w:rsidR="003E016D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3E016D" w:rsidRPr="007E3EF1">
        <w:rPr>
          <w:rFonts w:eastAsia="Times New Roman"/>
          <w:spacing w:val="-2"/>
          <w:sz w:val="28"/>
          <w:szCs w:val="28"/>
        </w:rPr>
        <w:t>sở</w:t>
      </w:r>
      <w:proofErr w:type="spellEnd"/>
      <w:r w:rsidR="003E016D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3E016D" w:rsidRPr="007E3EF1">
        <w:rPr>
          <w:rFonts w:eastAsia="Times New Roman"/>
          <w:spacing w:val="-2"/>
          <w:sz w:val="28"/>
          <w:szCs w:val="28"/>
        </w:rPr>
        <w:t>Bộ</w:t>
      </w:r>
      <w:proofErr w:type="spellEnd"/>
      <w:r w:rsidR="003E016D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3E016D" w:rsidRPr="007E3EF1">
        <w:rPr>
          <w:rFonts w:eastAsia="Times New Roman"/>
          <w:spacing w:val="-2"/>
          <w:sz w:val="28"/>
          <w:szCs w:val="28"/>
        </w:rPr>
        <w:t>Thông</w:t>
      </w:r>
      <w:proofErr w:type="spellEnd"/>
      <w:r w:rsidR="003E016D" w:rsidRPr="007E3EF1">
        <w:rPr>
          <w:rFonts w:eastAsia="Times New Roman"/>
          <w:spacing w:val="-2"/>
          <w:sz w:val="28"/>
          <w:szCs w:val="28"/>
        </w:rPr>
        <w:t xml:space="preserve"> tin </w:t>
      </w:r>
      <w:proofErr w:type="spellStart"/>
      <w:r w:rsidR="003E016D" w:rsidRPr="007E3EF1">
        <w:rPr>
          <w:rFonts w:eastAsia="Times New Roman"/>
          <w:spacing w:val="-2"/>
          <w:sz w:val="28"/>
          <w:szCs w:val="28"/>
        </w:rPr>
        <w:t>và</w:t>
      </w:r>
      <w:proofErr w:type="spellEnd"/>
      <w:r w:rsidR="003E016D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3E016D" w:rsidRPr="007E3EF1">
        <w:rPr>
          <w:rFonts w:eastAsia="Times New Roman"/>
          <w:spacing w:val="-2"/>
          <w:sz w:val="28"/>
          <w:szCs w:val="28"/>
        </w:rPr>
        <w:t>Truyền</w:t>
      </w:r>
      <w:proofErr w:type="spellEnd"/>
      <w:r w:rsidR="003E016D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3E016D" w:rsidRPr="007E3EF1">
        <w:rPr>
          <w:rFonts w:eastAsia="Times New Roman"/>
          <w:spacing w:val="-2"/>
          <w:sz w:val="28"/>
          <w:szCs w:val="28"/>
        </w:rPr>
        <w:t>thông</w:t>
      </w:r>
      <w:proofErr w:type="spellEnd"/>
      <w:r w:rsidR="003E016D" w:rsidRPr="007E3EF1">
        <w:rPr>
          <w:rFonts w:eastAsia="Times New Roman"/>
          <w:spacing w:val="-2"/>
          <w:sz w:val="28"/>
          <w:szCs w:val="28"/>
        </w:rPr>
        <w:t xml:space="preserve"> (TTTT</w:t>
      </w:r>
      <w:r w:rsidR="00755FBF">
        <w:rPr>
          <w:rFonts w:eastAsia="Times New Roman"/>
          <w:spacing w:val="-2"/>
          <w:sz w:val="28"/>
          <w:szCs w:val="28"/>
        </w:rPr>
        <w:t xml:space="preserve">)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đã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tổ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chức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Hội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nghị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G</w:t>
      </w:r>
      <w:r w:rsidRPr="007E3EF1">
        <w:rPr>
          <w:rFonts w:eastAsia="Times New Roman"/>
          <w:spacing w:val="-2"/>
          <w:sz w:val="28"/>
          <w:szCs w:val="28"/>
        </w:rPr>
        <w:t>iao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ban </w:t>
      </w:r>
      <w:proofErr w:type="spellStart"/>
      <w:r w:rsidRPr="007E3EF1">
        <w:rPr>
          <w:rFonts w:eastAsia="Times New Roman"/>
          <w:spacing w:val="-2"/>
          <w:sz w:val="28"/>
          <w:szCs w:val="28"/>
        </w:rPr>
        <w:t>Quản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spacing w:val="-2"/>
          <w:sz w:val="28"/>
          <w:szCs w:val="28"/>
        </w:rPr>
        <w:t>lý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spacing w:val="-2"/>
          <w:sz w:val="28"/>
          <w:szCs w:val="28"/>
        </w:rPr>
        <w:t>nhà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spacing w:val="-2"/>
          <w:sz w:val="28"/>
          <w:szCs w:val="28"/>
        </w:rPr>
        <w:t>nước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D85655" w:rsidRPr="007E3EF1">
        <w:rPr>
          <w:rFonts w:eastAsia="Times New Roman"/>
          <w:spacing w:val="-2"/>
          <w:sz w:val="28"/>
          <w:szCs w:val="28"/>
        </w:rPr>
        <w:t>Quý</w:t>
      </w:r>
      <w:proofErr w:type="spellEnd"/>
      <w:r w:rsidR="00D85655" w:rsidRPr="007E3EF1">
        <w:rPr>
          <w:rFonts w:eastAsia="Times New Roman"/>
          <w:spacing w:val="-2"/>
          <w:sz w:val="28"/>
          <w:szCs w:val="28"/>
        </w:rPr>
        <w:t xml:space="preserve"> I</w:t>
      </w:r>
      <w:r w:rsidR="00755FBF">
        <w:rPr>
          <w:rFonts w:eastAsia="Times New Roman"/>
          <w:spacing w:val="-2"/>
          <w:sz w:val="28"/>
          <w:szCs w:val="28"/>
        </w:rPr>
        <w:t>I</w:t>
      </w:r>
      <w:r w:rsidR="00D85655" w:rsidRPr="007E3EF1">
        <w:rPr>
          <w:rFonts w:eastAsia="Times New Roman"/>
          <w:spacing w:val="-2"/>
          <w:sz w:val="28"/>
          <w:szCs w:val="28"/>
        </w:rPr>
        <w:t>/2022</w:t>
      </w:r>
      <w:r w:rsidR="00234BAB">
        <w:rPr>
          <w:rFonts w:eastAsia="Times New Roman"/>
          <w:spacing w:val="-2"/>
          <w:sz w:val="28"/>
          <w:szCs w:val="28"/>
        </w:rPr>
        <w:t xml:space="preserve"> (</w:t>
      </w:r>
      <w:proofErr w:type="spellStart"/>
      <w:r w:rsidR="00234BAB">
        <w:rPr>
          <w:rFonts w:eastAsia="Times New Roman"/>
          <w:spacing w:val="-2"/>
          <w:sz w:val="28"/>
          <w:szCs w:val="28"/>
        </w:rPr>
        <w:t>Hội</w:t>
      </w:r>
      <w:proofErr w:type="spellEnd"/>
      <w:r w:rsidR="00234BAB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34BAB">
        <w:rPr>
          <w:rFonts w:eastAsia="Times New Roman"/>
          <w:spacing w:val="-2"/>
          <w:sz w:val="28"/>
          <w:szCs w:val="28"/>
        </w:rPr>
        <w:t>nghị</w:t>
      </w:r>
      <w:proofErr w:type="spellEnd"/>
      <w:r w:rsidR="00234BAB">
        <w:rPr>
          <w:rFonts w:eastAsia="Times New Roman"/>
          <w:spacing w:val="-2"/>
          <w:sz w:val="28"/>
          <w:szCs w:val="28"/>
        </w:rPr>
        <w:t>)</w:t>
      </w:r>
      <w:r w:rsidR="00AA57E0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theo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hình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thức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spacing w:val="-2"/>
          <w:sz w:val="28"/>
          <w:szCs w:val="28"/>
        </w:rPr>
        <w:t>trực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spacing w:val="-2"/>
          <w:sz w:val="28"/>
          <w:szCs w:val="28"/>
        </w:rPr>
        <w:t>tuyến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spacing w:val="-2"/>
          <w:sz w:val="28"/>
          <w:szCs w:val="28"/>
        </w:rPr>
        <w:t>với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spacing w:val="-2"/>
          <w:sz w:val="28"/>
          <w:szCs w:val="28"/>
        </w:rPr>
        <w:t>các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r w:rsidR="004B5355" w:rsidRPr="007E3EF1">
        <w:rPr>
          <w:rFonts w:eastAsia="Times New Roman"/>
          <w:sz w:val="28"/>
          <w:szCs w:val="28"/>
          <w:lang w:val="vi-VN"/>
        </w:rPr>
        <w:t xml:space="preserve">Sở </w:t>
      </w:r>
      <w:r w:rsidR="003E016D" w:rsidRPr="007E3EF1">
        <w:rPr>
          <w:rFonts w:eastAsia="Times New Roman"/>
          <w:sz w:val="28"/>
          <w:szCs w:val="28"/>
        </w:rPr>
        <w:t>TTTT</w:t>
      </w:r>
      <w:r w:rsidRPr="007E3EF1">
        <w:rPr>
          <w:rFonts w:eastAsia="Times New Roman"/>
          <w:spacing w:val="-2"/>
          <w:sz w:val="28"/>
          <w:szCs w:val="28"/>
        </w:rPr>
        <w:t xml:space="preserve">.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Thứ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trưởng</w:t>
      </w:r>
      <w:proofErr w:type="spellEnd"/>
      <w:r w:rsidR="00755FBF" w:rsidRPr="000B5EE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Phan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Tâm</w:t>
      </w:r>
      <w:proofErr w:type="spellEnd"/>
      <w:r w:rsidR="00755FBF" w:rsidRPr="000B5EE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chủ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trì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Hội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nghị</w:t>
      </w:r>
      <w:proofErr w:type="spellEnd"/>
      <w:r w:rsidR="00850916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50916">
        <w:rPr>
          <w:rFonts w:eastAsia="Times New Roman"/>
          <w:spacing w:val="-2"/>
          <w:sz w:val="28"/>
          <w:szCs w:val="28"/>
        </w:rPr>
        <w:t>theo</w:t>
      </w:r>
      <w:proofErr w:type="spellEnd"/>
      <w:r w:rsidR="00850916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50916">
        <w:rPr>
          <w:rFonts w:eastAsia="Times New Roman"/>
          <w:spacing w:val="-2"/>
          <w:sz w:val="28"/>
          <w:szCs w:val="28"/>
        </w:rPr>
        <w:t>ủy</w:t>
      </w:r>
      <w:proofErr w:type="spellEnd"/>
      <w:r w:rsidR="00850916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50916">
        <w:rPr>
          <w:rFonts w:eastAsia="Times New Roman"/>
          <w:spacing w:val="-2"/>
          <w:sz w:val="28"/>
          <w:szCs w:val="28"/>
        </w:rPr>
        <w:t>quyền</w:t>
      </w:r>
      <w:proofErr w:type="spellEnd"/>
      <w:r w:rsidR="00850916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50916">
        <w:rPr>
          <w:rFonts w:eastAsia="Times New Roman"/>
          <w:spacing w:val="-2"/>
          <w:sz w:val="28"/>
          <w:szCs w:val="28"/>
        </w:rPr>
        <w:t>của</w:t>
      </w:r>
      <w:proofErr w:type="spellEnd"/>
      <w:r w:rsidR="00850916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50916">
        <w:rPr>
          <w:rFonts w:eastAsia="Times New Roman"/>
          <w:spacing w:val="-2"/>
          <w:sz w:val="28"/>
          <w:szCs w:val="28"/>
        </w:rPr>
        <w:t>Bộ</w:t>
      </w:r>
      <w:proofErr w:type="spellEnd"/>
      <w:r w:rsidR="00850916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50916">
        <w:rPr>
          <w:rFonts w:eastAsia="Times New Roman"/>
          <w:spacing w:val="-2"/>
          <w:sz w:val="28"/>
          <w:szCs w:val="28"/>
        </w:rPr>
        <w:t>trưởng</w:t>
      </w:r>
      <w:proofErr w:type="spellEnd"/>
      <w:r w:rsidR="00850916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50916">
        <w:rPr>
          <w:rFonts w:eastAsia="Times New Roman"/>
          <w:spacing w:val="-2"/>
          <w:sz w:val="28"/>
          <w:szCs w:val="28"/>
        </w:rPr>
        <w:t>Nguyễn</w:t>
      </w:r>
      <w:proofErr w:type="spellEnd"/>
      <w:r w:rsidR="00850916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50916">
        <w:rPr>
          <w:rFonts w:eastAsia="Times New Roman"/>
          <w:spacing w:val="-2"/>
          <w:sz w:val="28"/>
          <w:szCs w:val="28"/>
        </w:rPr>
        <w:t>Mạnh</w:t>
      </w:r>
      <w:proofErr w:type="spellEnd"/>
      <w:r w:rsidR="00850916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50916">
        <w:rPr>
          <w:rFonts w:eastAsia="Times New Roman"/>
          <w:spacing w:val="-2"/>
          <w:sz w:val="28"/>
          <w:szCs w:val="28"/>
        </w:rPr>
        <w:t>Hùng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.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Tham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spacing w:val="-2"/>
          <w:sz w:val="28"/>
          <w:szCs w:val="28"/>
        </w:rPr>
        <w:t>dự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Hội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nghị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Pr="007E3EF1">
        <w:rPr>
          <w:rFonts w:eastAsia="Times New Roman"/>
          <w:spacing w:val="-2"/>
          <w:sz w:val="28"/>
          <w:szCs w:val="28"/>
        </w:rPr>
        <w:t>có</w:t>
      </w:r>
      <w:proofErr w:type="spellEnd"/>
      <w:r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các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đồng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676397" w:rsidRPr="007E3EF1">
        <w:rPr>
          <w:rFonts w:eastAsia="Times New Roman"/>
          <w:spacing w:val="-2"/>
          <w:sz w:val="28"/>
          <w:szCs w:val="28"/>
        </w:rPr>
        <w:t>chí</w:t>
      </w:r>
      <w:proofErr w:type="spellEnd"/>
      <w:r w:rsidR="00676397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Thứ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trưởng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Phạm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Anh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55FBF">
        <w:rPr>
          <w:rFonts w:eastAsia="Times New Roman"/>
          <w:spacing w:val="-2"/>
          <w:sz w:val="28"/>
          <w:szCs w:val="28"/>
        </w:rPr>
        <w:t>Tuấn</w:t>
      </w:r>
      <w:proofErr w:type="spellEnd"/>
      <w:r w:rsidR="00755FBF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D85655" w:rsidRPr="007E3EF1">
        <w:rPr>
          <w:rFonts w:eastAsia="Times New Roman"/>
          <w:spacing w:val="-2"/>
          <w:sz w:val="28"/>
          <w:szCs w:val="28"/>
        </w:rPr>
        <w:t>Thứ</w:t>
      </w:r>
      <w:proofErr w:type="spellEnd"/>
      <w:r w:rsidR="00D85655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D85655" w:rsidRPr="007E3EF1">
        <w:rPr>
          <w:rFonts w:eastAsia="Times New Roman"/>
          <w:spacing w:val="-2"/>
          <w:sz w:val="28"/>
          <w:szCs w:val="28"/>
        </w:rPr>
        <w:t>trưởng</w:t>
      </w:r>
      <w:proofErr w:type="spellEnd"/>
      <w:r w:rsidR="00D85655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D85655" w:rsidRPr="007E3EF1">
        <w:rPr>
          <w:rFonts w:eastAsia="Times New Roman"/>
          <w:spacing w:val="-2"/>
          <w:sz w:val="28"/>
          <w:szCs w:val="28"/>
        </w:rPr>
        <w:t>Nguyễn</w:t>
      </w:r>
      <w:proofErr w:type="spellEnd"/>
      <w:r w:rsidR="00D85655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D85655" w:rsidRPr="007E3EF1">
        <w:rPr>
          <w:rFonts w:eastAsia="Times New Roman"/>
          <w:spacing w:val="-2"/>
          <w:sz w:val="28"/>
          <w:szCs w:val="28"/>
        </w:rPr>
        <w:t>Huy</w:t>
      </w:r>
      <w:proofErr w:type="spellEnd"/>
      <w:r w:rsidR="00D85655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D85655" w:rsidRPr="007E3EF1">
        <w:rPr>
          <w:rFonts w:eastAsia="Times New Roman"/>
          <w:spacing w:val="-2"/>
          <w:sz w:val="28"/>
          <w:szCs w:val="28"/>
        </w:rPr>
        <w:t>Dũng</w:t>
      </w:r>
      <w:proofErr w:type="spellEnd"/>
      <w:r w:rsidR="00D85655" w:rsidRPr="007E3EF1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D85655" w:rsidRPr="007E3EF1">
        <w:rPr>
          <w:rFonts w:eastAsia="Times New Roman"/>
          <w:spacing w:val="-2"/>
          <w:sz w:val="28"/>
          <w:szCs w:val="28"/>
        </w:rPr>
        <w:t>Thứ</w:t>
      </w:r>
      <w:proofErr w:type="spellEnd"/>
      <w:r w:rsidR="00D85655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D85655" w:rsidRPr="007E3EF1">
        <w:rPr>
          <w:rFonts w:eastAsia="Times New Roman"/>
          <w:spacing w:val="-2"/>
          <w:sz w:val="28"/>
          <w:szCs w:val="28"/>
        </w:rPr>
        <w:t>trưởng</w:t>
      </w:r>
      <w:proofErr w:type="spellEnd"/>
      <w:r w:rsidR="00D85655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D85655" w:rsidRPr="007E3EF1">
        <w:rPr>
          <w:rFonts w:eastAsia="Times New Roman"/>
          <w:spacing w:val="-2"/>
          <w:sz w:val="28"/>
          <w:szCs w:val="28"/>
        </w:rPr>
        <w:t>Phạm</w:t>
      </w:r>
      <w:proofErr w:type="spellEnd"/>
      <w:r w:rsidR="00D85655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D85655" w:rsidRPr="007E3EF1">
        <w:rPr>
          <w:rFonts w:eastAsia="Times New Roman"/>
          <w:spacing w:val="-2"/>
          <w:sz w:val="28"/>
          <w:szCs w:val="28"/>
        </w:rPr>
        <w:t>Đức</w:t>
      </w:r>
      <w:proofErr w:type="spellEnd"/>
      <w:r w:rsidR="00D85655" w:rsidRPr="007E3EF1">
        <w:rPr>
          <w:rFonts w:eastAsia="Times New Roman"/>
          <w:spacing w:val="-2"/>
          <w:sz w:val="28"/>
          <w:szCs w:val="28"/>
        </w:rPr>
        <w:t xml:space="preserve"> Long</w:t>
      </w:r>
      <w:r w:rsidR="00676397" w:rsidRPr="007E3EF1">
        <w:rPr>
          <w:rFonts w:eastAsia="Times New Roman"/>
          <w:spacing w:val="-2"/>
          <w:sz w:val="28"/>
          <w:szCs w:val="28"/>
        </w:rPr>
        <w:t>;</w:t>
      </w:r>
      <w:r w:rsidR="00676397" w:rsidRPr="007E3EF1">
        <w:rPr>
          <w:rFonts w:eastAsia="Times New Roman"/>
          <w:sz w:val="28"/>
          <w:szCs w:val="28"/>
          <w:lang w:val="vi-VN"/>
        </w:rPr>
        <w:t xml:space="preserve"> Lãnh đạo các cơ quan, đơn vị và doanh nghiệp thuộc Bộ; Đảng uỷ, Công đoàn TTTT, Đoàn Thanh niên Bộ; Lãnh đạo các </w:t>
      </w:r>
      <w:r w:rsidR="004B5355" w:rsidRPr="007E3EF1">
        <w:rPr>
          <w:rFonts w:eastAsia="Times New Roman"/>
          <w:sz w:val="28"/>
          <w:szCs w:val="28"/>
        </w:rPr>
        <w:t>c</w:t>
      </w:r>
      <w:r w:rsidR="00676397" w:rsidRPr="007E3EF1">
        <w:rPr>
          <w:rFonts w:eastAsia="Times New Roman"/>
          <w:sz w:val="28"/>
          <w:szCs w:val="28"/>
          <w:lang w:val="vi-VN"/>
        </w:rPr>
        <w:t xml:space="preserve">ơ quan, đơn vị chuyên trách về Công nghệ thông tin của một số Bộ, cơ quan ngang Bộ và </w:t>
      </w:r>
      <w:proofErr w:type="spellStart"/>
      <w:r w:rsidR="00850916">
        <w:rPr>
          <w:rFonts w:eastAsia="Times New Roman"/>
          <w:sz w:val="28"/>
          <w:szCs w:val="28"/>
        </w:rPr>
        <w:t>Lãnh</w:t>
      </w:r>
      <w:proofErr w:type="spellEnd"/>
      <w:r w:rsidR="00850916">
        <w:rPr>
          <w:rFonts w:eastAsia="Times New Roman"/>
          <w:sz w:val="28"/>
          <w:szCs w:val="28"/>
        </w:rPr>
        <w:t xml:space="preserve"> </w:t>
      </w:r>
      <w:proofErr w:type="spellStart"/>
      <w:r w:rsidR="00850916">
        <w:rPr>
          <w:rFonts w:eastAsia="Times New Roman"/>
          <w:sz w:val="28"/>
          <w:szCs w:val="28"/>
        </w:rPr>
        <w:t>đạo</w:t>
      </w:r>
      <w:proofErr w:type="spellEnd"/>
      <w:r w:rsidR="00676397" w:rsidRPr="007E3EF1">
        <w:rPr>
          <w:rFonts w:eastAsia="Times New Roman"/>
          <w:sz w:val="28"/>
          <w:szCs w:val="28"/>
          <w:lang w:val="vi-VN"/>
        </w:rPr>
        <w:t xml:space="preserve"> chủ chốt Sở</w:t>
      </w:r>
      <w:r w:rsidR="004B5355" w:rsidRPr="007E3EF1">
        <w:rPr>
          <w:rFonts w:eastAsia="Times New Roman"/>
          <w:sz w:val="28"/>
          <w:szCs w:val="28"/>
        </w:rPr>
        <w:t xml:space="preserve"> TTTT</w:t>
      </w:r>
      <w:r w:rsidR="001758B3" w:rsidRPr="007E3EF1">
        <w:rPr>
          <w:rFonts w:eastAsia="Times New Roman"/>
          <w:sz w:val="28"/>
          <w:szCs w:val="28"/>
        </w:rPr>
        <w:t xml:space="preserve"> </w:t>
      </w:r>
      <w:proofErr w:type="spellStart"/>
      <w:r w:rsidR="001758B3" w:rsidRPr="007E3EF1">
        <w:rPr>
          <w:rFonts w:eastAsia="Times New Roman"/>
          <w:sz w:val="28"/>
          <w:szCs w:val="28"/>
        </w:rPr>
        <w:t>các</w:t>
      </w:r>
      <w:proofErr w:type="spellEnd"/>
      <w:r w:rsidR="001758B3" w:rsidRPr="007E3EF1">
        <w:rPr>
          <w:rFonts w:eastAsia="Times New Roman"/>
          <w:sz w:val="28"/>
          <w:szCs w:val="28"/>
        </w:rPr>
        <w:t xml:space="preserve"> </w:t>
      </w:r>
      <w:proofErr w:type="spellStart"/>
      <w:r w:rsidR="001758B3" w:rsidRPr="007E3EF1">
        <w:rPr>
          <w:rFonts w:eastAsia="Times New Roman"/>
          <w:sz w:val="28"/>
          <w:szCs w:val="28"/>
        </w:rPr>
        <w:t>tỉnh</w:t>
      </w:r>
      <w:proofErr w:type="spellEnd"/>
      <w:r w:rsidR="001758B3" w:rsidRPr="007E3EF1">
        <w:rPr>
          <w:rFonts w:eastAsia="Times New Roman"/>
          <w:sz w:val="28"/>
          <w:szCs w:val="28"/>
        </w:rPr>
        <w:t xml:space="preserve">, </w:t>
      </w:r>
      <w:proofErr w:type="spellStart"/>
      <w:r w:rsidR="001758B3" w:rsidRPr="007E3EF1">
        <w:rPr>
          <w:rFonts w:eastAsia="Times New Roman"/>
          <w:sz w:val="28"/>
          <w:szCs w:val="28"/>
        </w:rPr>
        <w:t>thành</w:t>
      </w:r>
      <w:proofErr w:type="spellEnd"/>
      <w:r w:rsidR="001758B3" w:rsidRPr="007E3EF1">
        <w:rPr>
          <w:rFonts w:eastAsia="Times New Roman"/>
          <w:sz w:val="28"/>
          <w:szCs w:val="28"/>
        </w:rPr>
        <w:t xml:space="preserve"> </w:t>
      </w:r>
      <w:proofErr w:type="spellStart"/>
      <w:r w:rsidR="001758B3" w:rsidRPr="007E3EF1">
        <w:rPr>
          <w:rFonts w:eastAsia="Times New Roman"/>
          <w:sz w:val="28"/>
          <w:szCs w:val="28"/>
        </w:rPr>
        <w:t>phố</w:t>
      </w:r>
      <w:proofErr w:type="spellEnd"/>
      <w:r w:rsidR="001758B3" w:rsidRPr="007E3EF1">
        <w:rPr>
          <w:rFonts w:eastAsia="Times New Roman"/>
          <w:sz w:val="28"/>
          <w:szCs w:val="28"/>
        </w:rPr>
        <w:t xml:space="preserve"> </w:t>
      </w:r>
      <w:proofErr w:type="spellStart"/>
      <w:r w:rsidR="001758B3" w:rsidRPr="007E3EF1">
        <w:rPr>
          <w:rFonts w:eastAsia="Times New Roman"/>
          <w:sz w:val="28"/>
          <w:szCs w:val="28"/>
        </w:rPr>
        <w:t>trực</w:t>
      </w:r>
      <w:proofErr w:type="spellEnd"/>
      <w:r w:rsidR="001758B3" w:rsidRPr="007E3EF1">
        <w:rPr>
          <w:rFonts w:eastAsia="Times New Roman"/>
          <w:sz w:val="28"/>
          <w:szCs w:val="28"/>
        </w:rPr>
        <w:t xml:space="preserve"> </w:t>
      </w:r>
      <w:proofErr w:type="spellStart"/>
      <w:r w:rsidR="001758B3" w:rsidRPr="007E3EF1">
        <w:rPr>
          <w:rFonts w:eastAsia="Times New Roman"/>
          <w:sz w:val="28"/>
          <w:szCs w:val="28"/>
        </w:rPr>
        <w:t>thuộc</w:t>
      </w:r>
      <w:proofErr w:type="spellEnd"/>
      <w:r w:rsidR="001758B3" w:rsidRPr="007E3EF1">
        <w:rPr>
          <w:rFonts w:eastAsia="Times New Roman"/>
          <w:sz w:val="28"/>
          <w:szCs w:val="28"/>
        </w:rPr>
        <w:t xml:space="preserve"> </w:t>
      </w:r>
      <w:proofErr w:type="spellStart"/>
      <w:r w:rsidR="001758B3" w:rsidRPr="007E3EF1">
        <w:rPr>
          <w:rFonts w:eastAsia="Times New Roman"/>
          <w:sz w:val="28"/>
          <w:szCs w:val="28"/>
        </w:rPr>
        <w:t>Trung</w:t>
      </w:r>
      <w:proofErr w:type="spellEnd"/>
      <w:r w:rsidR="001758B3" w:rsidRPr="007E3EF1">
        <w:rPr>
          <w:rFonts w:eastAsia="Times New Roman"/>
          <w:sz w:val="28"/>
          <w:szCs w:val="28"/>
        </w:rPr>
        <w:t xml:space="preserve"> </w:t>
      </w:r>
      <w:proofErr w:type="spellStart"/>
      <w:r w:rsidR="001758B3" w:rsidRPr="007E3EF1">
        <w:rPr>
          <w:rFonts w:eastAsia="Times New Roman"/>
          <w:sz w:val="28"/>
          <w:szCs w:val="28"/>
        </w:rPr>
        <w:t>ương</w:t>
      </w:r>
      <w:proofErr w:type="spellEnd"/>
      <w:r w:rsidR="00AE0E2C" w:rsidRPr="007E3EF1">
        <w:rPr>
          <w:rFonts w:eastAsia="Times New Roman"/>
          <w:sz w:val="28"/>
          <w:szCs w:val="28"/>
        </w:rPr>
        <w:t>.</w:t>
      </w:r>
      <w:r w:rsidR="00D85655" w:rsidRPr="007E3EF1">
        <w:rPr>
          <w:rFonts w:eastAsia="Times New Roman"/>
          <w:sz w:val="28"/>
          <w:szCs w:val="28"/>
        </w:rPr>
        <w:t xml:space="preserve"> </w:t>
      </w:r>
    </w:p>
    <w:p w14:paraId="7A96BFCE" w14:textId="68180555" w:rsidR="00E770D6" w:rsidRPr="007E3EF1" w:rsidRDefault="00755FBF" w:rsidP="0072350D">
      <w:pPr>
        <w:tabs>
          <w:tab w:val="center" w:pos="720"/>
          <w:tab w:val="center" w:pos="6096"/>
        </w:tabs>
        <w:spacing w:before="60" w:after="60"/>
        <w:ind w:firstLine="720"/>
        <w:jc w:val="both"/>
        <w:rPr>
          <w:rFonts w:eastAsia="Times New Roman"/>
          <w:bCs/>
          <w:spacing w:val="-2"/>
          <w:sz w:val="28"/>
          <w:szCs w:val="28"/>
          <w:lang w:val="vi-VN"/>
        </w:rPr>
      </w:pPr>
      <w:r w:rsidRPr="000B5EE3">
        <w:rPr>
          <w:rFonts w:eastAsia="Times New Roman"/>
          <w:sz w:val="28"/>
          <w:szCs w:val="28"/>
          <w:lang w:val="vi-VN"/>
        </w:rPr>
        <w:t>Sau khi nghe ý kiến trao đổi</w:t>
      </w:r>
      <w:r w:rsidR="00234BAB">
        <w:rPr>
          <w:rFonts w:eastAsia="Times New Roman"/>
          <w:sz w:val="28"/>
          <w:szCs w:val="28"/>
        </w:rPr>
        <w:t>,</w:t>
      </w:r>
      <w:r w:rsidRPr="000B5EE3">
        <w:rPr>
          <w:rFonts w:eastAsia="Times New Roman"/>
          <w:sz w:val="28"/>
          <w:szCs w:val="28"/>
          <w:lang w:val="vi-VN"/>
        </w:rPr>
        <w:t xml:space="preserve"> thảo luận của các đại biểu tham dự Hội nghị, ý kiến phát biểu của các đồng chí Thứ trưởng, </w:t>
      </w:r>
      <w:r w:rsidRPr="00BC2DF0">
        <w:rPr>
          <w:rFonts w:eastAsia="Times New Roman"/>
          <w:sz w:val="28"/>
          <w:szCs w:val="28"/>
          <w:lang w:val="vi-VN"/>
        </w:rPr>
        <w:t>Thứ</w:t>
      </w:r>
      <w:r w:rsidRPr="000B5EE3">
        <w:rPr>
          <w:rFonts w:eastAsia="Times New Roman"/>
          <w:sz w:val="28"/>
          <w:szCs w:val="28"/>
          <w:lang w:val="vi-VN"/>
        </w:rPr>
        <w:t xml:space="preserve"> trưởng </w:t>
      </w:r>
      <w:r w:rsidRPr="00BC2DF0">
        <w:rPr>
          <w:rFonts w:eastAsia="Times New Roman"/>
          <w:sz w:val="28"/>
          <w:szCs w:val="28"/>
          <w:lang w:val="vi-VN"/>
        </w:rPr>
        <w:t xml:space="preserve">Phan Tâm </w:t>
      </w:r>
      <w:r>
        <w:rPr>
          <w:rFonts w:eastAsia="Times New Roman"/>
          <w:sz w:val="28"/>
          <w:szCs w:val="28"/>
          <w:lang w:val="vi-VN"/>
        </w:rPr>
        <w:t>có ý kiến kết luận như sau</w:t>
      </w:r>
      <w:r w:rsidR="00676397" w:rsidRPr="007E3EF1">
        <w:rPr>
          <w:rFonts w:eastAsia="Times New Roman"/>
          <w:sz w:val="28"/>
          <w:szCs w:val="28"/>
          <w:lang w:val="vi-VN"/>
        </w:rPr>
        <w:t>:</w:t>
      </w:r>
    </w:p>
    <w:p w14:paraId="35250B04" w14:textId="6DA4D950" w:rsidR="00AA57E0" w:rsidRPr="00F562DA" w:rsidRDefault="00976179" w:rsidP="0072350D">
      <w:pPr>
        <w:tabs>
          <w:tab w:val="center" w:pos="720"/>
          <w:tab w:val="center" w:pos="6096"/>
        </w:tabs>
        <w:spacing w:before="60" w:after="60"/>
        <w:ind w:firstLine="720"/>
        <w:jc w:val="both"/>
        <w:rPr>
          <w:rFonts w:eastAsia="Times New Roman"/>
          <w:b/>
          <w:bCs/>
          <w:spacing w:val="-2"/>
          <w:sz w:val="28"/>
          <w:szCs w:val="28"/>
          <w:lang w:val="vi-VN"/>
        </w:rPr>
      </w:pPr>
      <w:r w:rsidRPr="002F5155">
        <w:rPr>
          <w:rFonts w:eastAsia="Times New Roman"/>
          <w:b/>
          <w:bCs/>
          <w:spacing w:val="-2"/>
          <w:sz w:val="28"/>
          <w:szCs w:val="28"/>
          <w:lang w:val="vi-VN"/>
        </w:rPr>
        <w:t>I</w:t>
      </w:r>
      <w:r w:rsidR="004E12AC" w:rsidRPr="002F5155">
        <w:rPr>
          <w:rFonts w:eastAsia="Times New Roman"/>
          <w:b/>
          <w:bCs/>
          <w:spacing w:val="-2"/>
          <w:sz w:val="28"/>
          <w:szCs w:val="28"/>
          <w:lang w:val="vi-VN"/>
        </w:rPr>
        <w:t xml:space="preserve">. </w:t>
      </w:r>
      <w:r w:rsidRPr="002F5155">
        <w:rPr>
          <w:rFonts w:eastAsia="Times New Roman"/>
          <w:b/>
          <w:bCs/>
          <w:spacing w:val="-2"/>
          <w:sz w:val="28"/>
          <w:szCs w:val="28"/>
          <w:lang w:val="vi-VN"/>
        </w:rPr>
        <w:t xml:space="preserve">Lĩnh vực </w:t>
      </w:r>
      <w:r w:rsidR="00E1650A" w:rsidRPr="00F562DA">
        <w:rPr>
          <w:rFonts w:eastAsia="Times New Roman"/>
          <w:b/>
          <w:bCs/>
          <w:spacing w:val="-2"/>
          <w:sz w:val="28"/>
          <w:szCs w:val="28"/>
          <w:lang w:val="vi-VN"/>
        </w:rPr>
        <w:t>Viễn thông</w:t>
      </w:r>
    </w:p>
    <w:p w14:paraId="63B89FF7" w14:textId="62ABC7D0" w:rsidR="004B305E" w:rsidRDefault="00850916" w:rsidP="0072350D">
      <w:pPr>
        <w:tabs>
          <w:tab w:val="center" w:pos="720"/>
          <w:tab w:val="center" w:pos="6096"/>
        </w:tabs>
        <w:spacing w:before="60" w:after="60"/>
        <w:ind w:firstLine="720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-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Cục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Viễn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thông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C217A">
        <w:rPr>
          <w:rFonts w:eastAsia="Times New Roman"/>
          <w:spacing w:val="-2"/>
          <w:sz w:val="28"/>
          <w:szCs w:val="28"/>
        </w:rPr>
        <w:t>xây</w:t>
      </w:r>
      <w:proofErr w:type="spellEnd"/>
      <w:r w:rsidR="000C217A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C217A">
        <w:rPr>
          <w:rFonts w:eastAsia="Times New Roman"/>
          <w:spacing w:val="-2"/>
          <w:sz w:val="28"/>
          <w:szCs w:val="28"/>
        </w:rPr>
        <w:t>dựng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157814">
        <w:rPr>
          <w:rFonts w:eastAsia="Times New Roman"/>
          <w:spacing w:val="-2"/>
          <w:sz w:val="28"/>
          <w:szCs w:val="28"/>
        </w:rPr>
        <w:t>văn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157814">
        <w:rPr>
          <w:rFonts w:eastAsia="Times New Roman"/>
          <w:spacing w:val="-2"/>
          <w:sz w:val="28"/>
          <w:szCs w:val="28"/>
        </w:rPr>
        <w:t>bản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C217A">
        <w:rPr>
          <w:rFonts w:eastAsia="Times New Roman"/>
          <w:spacing w:val="-2"/>
          <w:sz w:val="28"/>
          <w:szCs w:val="28"/>
        </w:rPr>
        <w:t>gửi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157814">
        <w:rPr>
          <w:rFonts w:eastAsia="Times New Roman"/>
          <w:spacing w:val="-2"/>
          <w:sz w:val="28"/>
          <w:szCs w:val="28"/>
        </w:rPr>
        <w:t>Tập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157814">
        <w:rPr>
          <w:rFonts w:eastAsia="Times New Roman"/>
          <w:spacing w:val="-2"/>
          <w:sz w:val="28"/>
          <w:szCs w:val="28"/>
        </w:rPr>
        <w:t>đoàn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157814">
        <w:rPr>
          <w:rFonts w:eastAsia="Times New Roman"/>
          <w:spacing w:val="-2"/>
          <w:sz w:val="28"/>
          <w:szCs w:val="28"/>
        </w:rPr>
        <w:t>Điện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157814">
        <w:rPr>
          <w:rFonts w:eastAsia="Times New Roman"/>
          <w:spacing w:val="-2"/>
          <w:sz w:val="28"/>
          <w:szCs w:val="28"/>
        </w:rPr>
        <w:t>lực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157814">
        <w:rPr>
          <w:rFonts w:eastAsia="Times New Roman"/>
          <w:spacing w:val="-2"/>
          <w:sz w:val="28"/>
          <w:szCs w:val="28"/>
        </w:rPr>
        <w:t>Việt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Nam (EVN) </w:t>
      </w:r>
      <w:proofErr w:type="spellStart"/>
      <w:r w:rsidR="000C217A">
        <w:rPr>
          <w:rFonts w:eastAsia="Times New Roman"/>
          <w:spacing w:val="-2"/>
          <w:sz w:val="28"/>
          <w:szCs w:val="28"/>
        </w:rPr>
        <w:t>đề</w:t>
      </w:r>
      <w:proofErr w:type="spellEnd"/>
      <w:r w:rsidR="000C217A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C217A">
        <w:rPr>
          <w:rFonts w:eastAsia="Times New Roman"/>
          <w:spacing w:val="-2"/>
          <w:sz w:val="28"/>
          <w:szCs w:val="28"/>
        </w:rPr>
        <w:t>nghị</w:t>
      </w:r>
      <w:proofErr w:type="spellEnd"/>
      <w:r w:rsidR="000C217A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157814">
        <w:rPr>
          <w:rFonts w:eastAsia="Times New Roman"/>
          <w:spacing w:val="-2"/>
          <w:sz w:val="28"/>
          <w:szCs w:val="28"/>
        </w:rPr>
        <w:t>hỗ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157814">
        <w:rPr>
          <w:rFonts w:eastAsia="Times New Roman"/>
          <w:spacing w:val="-2"/>
          <w:sz w:val="28"/>
          <w:szCs w:val="28"/>
        </w:rPr>
        <w:t>trợ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kéo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điện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lưới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về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157814">
        <w:rPr>
          <w:rFonts w:eastAsia="Times New Roman"/>
          <w:spacing w:val="-2"/>
          <w:sz w:val="28"/>
          <w:szCs w:val="28"/>
        </w:rPr>
        <w:t>các</w:t>
      </w:r>
      <w:proofErr w:type="spellEnd"/>
      <w:r w:rsidR="00157814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thôn</w:t>
      </w:r>
      <w:proofErr w:type="spellEnd"/>
      <w:r w:rsidR="00EC0060">
        <w:rPr>
          <w:rFonts w:eastAsia="Times New Roman"/>
          <w:spacing w:val="-2"/>
          <w:sz w:val="28"/>
          <w:szCs w:val="28"/>
        </w:rPr>
        <w:t>/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bản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lõm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sóng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chưa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có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điện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lưới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thuộc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các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địa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EC0060">
        <w:rPr>
          <w:rFonts w:eastAsia="Times New Roman"/>
          <w:spacing w:val="-2"/>
          <w:sz w:val="28"/>
          <w:szCs w:val="28"/>
        </w:rPr>
        <w:t>phương</w:t>
      </w:r>
      <w:proofErr w:type="spellEnd"/>
      <w:r w:rsid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trong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Chương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trình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Sóng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và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Máy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tính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cho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em</w:t>
      </w:r>
      <w:proofErr w:type="spellEnd"/>
      <w:r w:rsidR="004B305E">
        <w:rPr>
          <w:rFonts w:eastAsia="Times New Roman"/>
          <w:spacing w:val="-2"/>
          <w:sz w:val="28"/>
          <w:szCs w:val="28"/>
        </w:rPr>
        <w:t>.</w:t>
      </w:r>
      <w:r w:rsidR="002117A2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117A2">
        <w:rPr>
          <w:rFonts w:eastAsia="Times New Roman"/>
          <w:spacing w:val="-2"/>
          <w:sz w:val="28"/>
          <w:szCs w:val="28"/>
        </w:rPr>
        <w:t>Thời</w:t>
      </w:r>
      <w:proofErr w:type="spellEnd"/>
      <w:r w:rsidR="002117A2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117A2">
        <w:rPr>
          <w:rFonts w:eastAsia="Times New Roman"/>
          <w:spacing w:val="-2"/>
          <w:sz w:val="28"/>
          <w:szCs w:val="28"/>
        </w:rPr>
        <w:t>hạn</w:t>
      </w:r>
      <w:proofErr w:type="spellEnd"/>
      <w:r w:rsidR="002117A2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117A2">
        <w:rPr>
          <w:rFonts w:eastAsia="Times New Roman"/>
          <w:spacing w:val="-2"/>
          <w:sz w:val="28"/>
          <w:szCs w:val="28"/>
        </w:rPr>
        <w:t>hoàn</w:t>
      </w:r>
      <w:proofErr w:type="spellEnd"/>
      <w:r w:rsidR="002117A2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117A2">
        <w:rPr>
          <w:rFonts w:eastAsia="Times New Roman"/>
          <w:spacing w:val="-2"/>
          <w:sz w:val="28"/>
          <w:szCs w:val="28"/>
        </w:rPr>
        <w:t>thành</w:t>
      </w:r>
      <w:proofErr w:type="spellEnd"/>
      <w:r w:rsidR="00CD5409">
        <w:rPr>
          <w:rFonts w:eastAsia="Times New Roman"/>
          <w:spacing w:val="-2"/>
          <w:sz w:val="28"/>
          <w:szCs w:val="28"/>
        </w:rPr>
        <w:t>:</w:t>
      </w:r>
      <w:r w:rsidR="002117A2">
        <w:rPr>
          <w:rFonts w:eastAsia="Times New Roman"/>
          <w:spacing w:val="-2"/>
          <w:sz w:val="28"/>
          <w:szCs w:val="28"/>
        </w:rPr>
        <w:t xml:space="preserve"> </w:t>
      </w:r>
      <w:r w:rsidR="002117A2" w:rsidRPr="00EC0060">
        <w:rPr>
          <w:rFonts w:eastAsia="Times New Roman"/>
          <w:spacing w:val="-2"/>
          <w:sz w:val="28"/>
          <w:szCs w:val="28"/>
        </w:rPr>
        <w:t>15/7/2022</w:t>
      </w:r>
      <w:r w:rsidR="000C217A">
        <w:rPr>
          <w:rFonts w:eastAsia="Times New Roman"/>
          <w:spacing w:val="-2"/>
          <w:sz w:val="28"/>
          <w:szCs w:val="28"/>
        </w:rPr>
        <w:t>.</w:t>
      </w:r>
    </w:p>
    <w:p w14:paraId="741E784F" w14:textId="755CE49A" w:rsidR="009644CC" w:rsidRDefault="00850916" w:rsidP="0072350D">
      <w:pPr>
        <w:tabs>
          <w:tab w:val="center" w:pos="720"/>
          <w:tab w:val="center" w:pos="6096"/>
        </w:tabs>
        <w:spacing w:before="60" w:after="60"/>
        <w:ind w:firstLine="720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-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Cục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Viễn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thông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phối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hợp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với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Sở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TTTT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tỉnh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Khánh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Hòa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để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làm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rõ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các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kiến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nghị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của</w:t>
      </w:r>
      <w:proofErr w:type="spellEnd"/>
      <w:r w:rsidR="004B305E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4B305E">
        <w:rPr>
          <w:rFonts w:eastAsia="Times New Roman"/>
          <w:spacing w:val="-2"/>
          <w:sz w:val="28"/>
          <w:szCs w:val="28"/>
        </w:rPr>
        <w:t>Sở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về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chức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năng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nhiệm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vụ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và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quyền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hạn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trong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việc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kiểm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soát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xử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lý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thông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tin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thuê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bao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.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Trong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trường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hợp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cần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thiết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có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văn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bản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trả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lời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Sở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TTTT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để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làm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căn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cứ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phối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hợp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với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các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cơ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quan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đơn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vị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liên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quan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trên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địa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bàn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. </w:t>
      </w:r>
      <w:proofErr w:type="spellStart"/>
      <w:r w:rsidR="002117A2" w:rsidRPr="00EC0060">
        <w:rPr>
          <w:rFonts w:eastAsia="Times New Roman"/>
          <w:spacing w:val="-2"/>
          <w:sz w:val="28"/>
          <w:szCs w:val="28"/>
        </w:rPr>
        <w:t>Thời</w:t>
      </w:r>
      <w:proofErr w:type="spellEnd"/>
      <w:r w:rsidR="002117A2" w:rsidRP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117A2" w:rsidRPr="00EC0060">
        <w:rPr>
          <w:rFonts w:eastAsia="Times New Roman"/>
          <w:spacing w:val="-2"/>
          <w:sz w:val="28"/>
          <w:szCs w:val="28"/>
        </w:rPr>
        <w:t>hạn</w:t>
      </w:r>
      <w:proofErr w:type="spellEnd"/>
      <w:r w:rsidR="002117A2" w:rsidRP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117A2" w:rsidRPr="00EC0060">
        <w:rPr>
          <w:rFonts w:eastAsia="Times New Roman"/>
          <w:spacing w:val="-2"/>
          <w:sz w:val="28"/>
          <w:szCs w:val="28"/>
        </w:rPr>
        <w:t>hoàn</w:t>
      </w:r>
      <w:proofErr w:type="spellEnd"/>
      <w:r w:rsidR="002117A2" w:rsidRPr="00EC0060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117A2" w:rsidRPr="00EC0060">
        <w:rPr>
          <w:rFonts w:eastAsia="Times New Roman"/>
          <w:spacing w:val="-2"/>
          <w:sz w:val="28"/>
          <w:szCs w:val="28"/>
        </w:rPr>
        <w:t>thành</w:t>
      </w:r>
      <w:proofErr w:type="spellEnd"/>
      <w:r w:rsidR="00CD5409">
        <w:rPr>
          <w:rFonts w:eastAsia="Times New Roman"/>
          <w:spacing w:val="-2"/>
          <w:sz w:val="28"/>
          <w:szCs w:val="28"/>
        </w:rPr>
        <w:t>:</w:t>
      </w:r>
      <w:r w:rsidR="002117A2" w:rsidRPr="00EC0060">
        <w:rPr>
          <w:rFonts w:eastAsia="Times New Roman"/>
          <w:spacing w:val="-2"/>
          <w:sz w:val="28"/>
          <w:szCs w:val="28"/>
        </w:rPr>
        <w:t xml:space="preserve"> </w:t>
      </w:r>
      <w:r w:rsidR="00157814" w:rsidRPr="00EC0060">
        <w:rPr>
          <w:rFonts w:eastAsia="Times New Roman"/>
          <w:spacing w:val="-2"/>
          <w:sz w:val="28"/>
          <w:szCs w:val="28"/>
        </w:rPr>
        <w:t>30</w:t>
      </w:r>
      <w:r w:rsidR="002117A2" w:rsidRPr="00EC0060">
        <w:rPr>
          <w:rFonts w:eastAsia="Times New Roman"/>
          <w:spacing w:val="-2"/>
          <w:sz w:val="28"/>
          <w:szCs w:val="28"/>
        </w:rPr>
        <w:t>/7/2022</w:t>
      </w:r>
      <w:r w:rsidR="00756795">
        <w:rPr>
          <w:rFonts w:eastAsia="Times New Roman"/>
          <w:spacing w:val="-2"/>
          <w:sz w:val="28"/>
          <w:szCs w:val="28"/>
        </w:rPr>
        <w:t>.</w:t>
      </w:r>
    </w:p>
    <w:p w14:paraId="0F9D2B7D" w14:textId="30D95067" w:rsidR="00D9776A" w:rsidRDefault="00D9776A" w:rsidP="0072350D">
      <w:pPr>
        <w:tabs>
          <w:tab w:val="center" w:pos="720"/>
          <w:tab w:val="center" w:pos="6096"/>
        </w:tabs>
        <w:spacing w:before="60" w:after="60"/>
        <w:ind w:firstLine="720"/>
        <w:jc w:val="both"/>
        <w:rPr>
          <w:rFonts w:eastAsia="Times New Roman"/>
          <w:b/>
          <w:spacing w:val="-2"/>
          <w:sz w:val="28"/>
          <w:szCs w:val="28"/>
        </w:rPr>
      </w:pPr>
      <w:r>
        <w:rPr>
          <w:rFonts w:eastAsia="Times New Roman"/>
          <w:b/>
          <w:spacing w:val="-2"/>
          <w:sz w:val="28"/>
          <w:szCs w:val="28"/>
        </w:rPr>
        <w:t xml:space="preserve">II. </w:t>
      </w:r>
      <w:proofErr w:type="spellStart"/>
      <w:r>
        <w:rPr>
          <w:rFonts w:eastAsia="Times New Roman"/>
          <w:b/>
          <w:spacing w:val="-2"/>
          <w:sz w:val="28"/>
          <w:szCs w:val="28"/>
        </w:rPr>
        <w:t>Lĩnh</w:t>
      </w:r>
      <w:proofErr w:type="spellEnd"/>
      <w:r>
        <w:rPr>
          <w:rFonts w:eastAsia="Times New Roman"/>
          <w:b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pacing w:val="-2"/>
          <w:sz w:val="28"/>
          <w:szCs w:val="28"/>
        </w:rPr>
        <w:t>vực</w:t>
      </w:r>
      <w:proofErr w:type="spellEnd"/>
      <w:r>
        <w:rPr>
          <w:rFonts w:eastAsia="Times New Roman"/>
          <w:b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pacing w:val="-2"/>
          <w:sz w:val="28"/>
          <w:szCs w:val="28"/>
        </w:rPr>
        <w:t>Ứng</w:t>
      </w:r>
      <w:proofErr w:type="spellEnd"/>
      <w:r>
        <w:rPr>
          <w:rFonts w:eastAsia="Times New Roman"/>
          <w:b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pacing w:val="-2"/>
          <w:sz w:val="28"/>
          <w:szCs w:val="28"/>
        </w:rPr>
        <w:t>dụng</w:t>
      </w:r>
      <w:proofErr w:type="spellEnd"/>
      <w:r>
        <w:rPr>
          <w:rFonts w:eastAsia="Times New Roman"/>
          <w:b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pacing w:val="-2"/>
          <w:sz w:val="28"/>
          <w:szCs w:val="28"/>
        </w:rPr>
        <w:t>Công</w:t>
      </w:r>
      <w:proofErr w:type="spellEnd"/>
      <w:r>
        <w:rPr>
          <w:rFonts w:eastAsia="Times New Roman"/>
          <w:b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pacing w:val="-2"/>
          <w:sz w:val="28"/>
          <w:szCs w:val="28"/>
        </w:rPr>
        <w:t>nghệ</w:t>
      </w:r>
      <w:proofErr w:type="spellEnd"/>
      <w:r>
        <w:rPr>
          <w:rFonts w:eastAsia="Times New Roman"/>
          <w:b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pacing w:val="-2"/>
          <w:sz w:val="28"/>
          <w:szCs w:val="28"/>
        </w:rPr>
        <w:t>thông</w:t>
      </w:r>
      <w:proofErr w:type="spellEnd"/>
      <w:r>
        <w:rPr>
          <w:rFonts w:eastAsia="Times New Roman"/>
          <w:b/>
          <w:spacing w:val="-2"/>
          <w:sz w:val="28"/>
          <w:szCs w:val="28"/>
        </w:rPr>
        <w:t xml:space="preserve"> tin</w:t>
      </w:r>
    </w:p>
    <w:p w14:paraId="1BEE4F12" w14:textId="7230E55D" w:rsidR="00D9776A" w:rsidRPr="00D9776A" w:rsidRDefault="00850916" w:rsidP="0072350D">
      <w:pPr>
        <w:tabs>
          <w:tab w:val="center" w:pos="720"/>
          <w:tab w:val="center" w:pos="6096"/>
        </w:tabs>
        <w:spacing w:before="60" w:after="60"/>
        <w:ind w:firstLine="720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-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Cục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Tin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học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hóa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rà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soát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đánh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giá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việc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các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địa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phương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phân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công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đơn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vị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(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Văn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phòng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UBND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tỉnh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hoặc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Sở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TTTT)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xây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dựng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quản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lý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vận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hành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và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khai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thác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Hệ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thống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thông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tin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giải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quyết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thủ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tục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hành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chính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của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địa</w:t>
      </w:r>
      <w:proofErr w:type="spellEnd"/>
      <w:r w:rsidR="00A31EA7" w:rsidRP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 w:rsidRPr="00A31EA7">
        <w:rPr>
          <w:rFonts w:eastAsia="Times New Roman"/>
          <w:spacing w:val="-2"/>
          <w:sz w:val="28"/>
          <w:szCs w:val="28"/>
        </w:rPr>
        <w:t>phương</w:t>
      </w:r>
      <w:proofErr w:type="spellEnd"/>
      <w:r w:rsidR="001E6627">
        <w:rPr>
          <w:rFonts w:eastAsia="Times New Roman"/>
          <w:spacing w:val="-2"/>
          <w:sz w:val="28"/>
          <w:szCs w:val="28"/>
        </w:rPr>
        <w:t>.</w:t>
      </w:r>
      <w:r w:rsid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>
        <w:rPr>
          <w:rFonts w:eastAsia="Times New Roman"/>
          <w:spacing w:val="-2"/>
          <w:sz w:val="28"/>
          <w:szCs w:val="28"/>
        </w:rPr>
        <w:t>Thời</w:t>
      </w:r>
      <w:proofErr w:type="spellEnd"/>
      <w:r w:rsid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>
        <w:rPr>
          <w:rFonts w:eastAsia="Times New Roman"/>
          <w:spacing w:val="-2"/>
          <w:sz w:val="28"/>
          <w:szCs w:val="28"/>
        </w:rPr>
        <w:t>hạn</w:t>
      </w:r>
      <w:proofErr w:type="spellEnd"/>
      <w:r w:rsid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>
        <w:rPr>
          <w:rFonts w:eastAsia="Times New Roman"/>
          <w:spacing w:val="-2"/>
          <w:sz w:val="28"/>
          <w:szCs w:val="28"/>
        </w:rPr>
        <w:t>hoàn</w:t>
      </w:r>
      <w:proofErr w:type="spellEnd"/>
      <w:r w:rsidR="00A31EA7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31EA7">
        <w:rPr>
          <w:rFonts w:eastAsia="Times New Roman"/>
          <w:spacing w:val="-2"/>
          <w:sz w:val="28"/>
          <w:szCs w:val="28"/>
        </w:rPr>
        <w:t>thành</w:t>
      </w:r>
      <w:proofErr w:type="spellEnd"/>
      <w:r w:rsidR="00A31EA7">
        <w:rPr>
          <w:rFonts w:eastAsia="Times New Roman"/>
          <w:spacing w:val="-2"/>
          <w:sz w:val="28"/>
          <w:szCs w:val="28"/>
        </w:rPr>
        <w:t>: 30/8/2022</w:t>
      </w:r>
      <w:r w:rsidR="00756795">
        <w:rPr>
          <w:rFonts w:eastAsia="Times New Roman"/>
          <w:spacing w:val="-2"/>
          <w:sz w:val="28"/>
          <w:szCs w:val="28"/>
        </w:rPr>
        <w:t>.</w:t>
      </w:r>
    </w:p>
    <w:p w14:paraId="43B28808" w14:textId="5FA6732B" w:rsidR="00541EB9" w:rsidRPr="00042383" w:rsidRDefault="00541EB9" w:rsidP="0072350D">
      <w:pPr>
        <w:tabs>
          <w:tab w:val="center" w:pos="720"/>
          <w:tab w:val="center" w:pos="6096"/>
        </w:tabs>
        <w:spacing w:before="60" w:after="60"/>
        <w:ind w:firstLine="720"/>
        <w:jc w:val="both"/>
        <w:rPr>
          <w:rFonts w:eastAsia="Times New Roman"/>
          <w:b/>
          <w:spacing w:val="-2"/>
          <w:sz w:val="28"/>
          <w:szCs w:val="28"/>
        </w:rPr>
      </w:pPr>
      <w:r w:rsidRPr="00042383">
        <w:rPr>
          <w:rFonts w:eastAsia="Times New Roman"/>
          <w:b/>
          <w:spacing w:val="-2"/>
          <w:sz w:val="28"/>
          <w:szCs w:val="28"/>
        </w:rPr>
        <w:t xml:space="preserve">II. </w:t>
      </w:r>
      <w:proofErr w:type="spellStart"/>
      <w:r w:rsidRPr="00042383">
        <w:rPr>
          <w:rFonts w:eastAsia="Times New Roman"/>
          <w:b/>
          <w:spacing w:val="-2"/>
          <w:sz w:val="28"/>
          <w:szCs w:val="28"/>
        </w:rPr>
        <w:t>Lĩnh</w:t>
      </w:r>
      <w:proofErr w:type="spellEnd"/>
      <w:r w:rsidRPr="00042383">
        <w:rPr>
          <w:rFonts w:eastAsia="Times New Roman"/>
          <w:b/>
          <w:spacing w:val="-2"/>
          <w:sz w:val="28"/>
          <w:szCs w:val="28"/>
        </w:rPr>
        <w:t xml:space="preserve"> </w:t>
      </w:r>
      <w:proofErr w:type="spellStart"/>
      <w:r w:rsidRPr="00042383">
        <w:rPr>
          <w:rFonts w:eastAsia="Times New Roman"/>
          <w:b/>
          <w:spacing w:val="-2"/>
          <w:sz w:val="28"/>
          <w:szCs w:val="28"/>
        </w:rPr>
        <w:t>vực</w:t>
      </w:r>
      <w:proofErr w:type="spellEnd"/>
      <w:r w:rsidRPr="00042383">
        <w:rPr>
          <w:rFonts w:eastAsia="Times New Roman"/>
          <w:b/>
          <w:spacing w:val="-2"/>
          <w:sz w:val="28"/>
          <w:szCs w:val="28"/>
        </w:rPr>
        <w:t xml:space="preserve"> An </w:t>
      </w:r>
      <w:proofErr w:type="spellStart"/>
      <w:r w:rsidRPr="00042383">
        <w:rPr>
          <w:rFonts w:eastAsia="Times New Roman"/>
          <w:b/>
          <w:spacing w:val="-2"/>
          <w:sz w:val="28"/>
          <w:szCs w:val="28"/>
        </w:rPr>
        <w:t>toàn</w:t>
      </w:r>
      <w:proofErr w:type="spellEnd"/>
      <w:r w:rsidRPr="00042383">
        <w:rPr>
          <w:rFonts w:eastAsia="Times New Roman"/>
          <w:b/>
          <w:spacing w:val="-2"/>
          <w:sz w:val="28"/>
          <w:szCs w:val="28"/>
        </w:rPr>
        <w:t xml:space="preserve"> </w:t>
      </w:r>
      <w:proofErr w:type="spellStart"/>
      <w:r w:rsidRPr="00042383">
        <w:rPr>
          <w:rFonts w:eastAsia="Times New Roman"/>
          <w:b/>
          <w:spacing w:val="-2"/>
          <w:sz w:val="28"/>
          <w:szCs w:val="28"/>
        </w:rPr>
        <w:t>thông</w:t>
      </w:r>
      <w:proofErr w:type="spellEnd"/>
      <w:r w:rsidRPr="00042383">
        <w:rPr>
          <w:rFonts w:eastAsia="Times New Roman"/>
          <w:b/>
          <w:spacing w:val="-2"/>
          <w:sz w:val="28"/>
          <w:szCs w:val="28"/>
        </w:rPr>
        <w:t xml:space="preserve"> tin </w:t>
      </w:r>
      <w:proofErr w:type="spellStart"/>
      <w:r w:rsidRPr="00042383">
        <w:rPr>
          <w:rFonts w:eastAsia="Times New Roman"/>
          <w:b/>
          <w:spacing w:val="-2"/>
          <w:sz w:val="28"/>
          <w:szCs w:val="28"/>
        </w:rPr>
        <w:t>mạng</w:t>
      </w:r>
      <w:proofErr w:type="spellEnd"/>
    </w:p>
    <w:p w14:paraId="06616930" w14:textId="6D15A391" w:rsidR="00541EB9" w:rsidRDefault="00850916" w:rsidP="0072350D">
      <w:pPr>
        <w:tabs>
          <w:tab w:val="center" w:pos="720"/>
          <w:tab w:val="center" w:pos="6096"/>
        </w:tabs>
        <w:spacing w:before="60" w:after="60"/>
        <w:ind w:firstLine="720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- </w:t>
      </w:r>
      <w:proofErr w:type="spellStart"/>
      <w:r w:rsidR="00541EB9">
        <w:rPr>
          <w:rFonts w:eastAsia="Times New Roman"/>
          <w:spacing w:val="-2"/>
          <w:sz w:val="28"/>
          <w:szCs w:val="28"/>
        </w:rPr>
        <w:t>Cục</w:t>
      </w:r>
      <w:proofErr w:type="spellEnd"/>
      <w:r w:rsidR="00541EB9">
        <w:rPr>
          <w:rFonts w:eastAsia="Times New Roman"/>
          <w:spacing w:val="-2"/>
          <w:sz w:val="28"/>
          <w:szCs w:val="28"/>
        </w:rPr>
        <w:t xml:space="preserve"> An </w:t>
      </w:r>
      <w:proofErr w:type="spellStart"/>
      <w:r w:rsidR="00541EB9">
        <w:rPr>
          <w:rFonts w:eastAsia="Times New Roman"/>
          <w:spacing w:val="-2"/>
          <w:sz w:val="28"/>
          <w:szCs w:val="28"/>
        </w:rPr>
        <w:t>toàn</w:t>
      </w:r>
      <w:proofErr w:type="spellEnd"/>
      <w:r w:rsidR="00541EB9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541EB9">
        <w:rPr>
          <w:rFonts w:eastAsia="Times New Roman"/>
          <w:spacing w:val="-2"/>
          <w:sz w:val="28"/>
          <w:szCs w:val="28"/>
        </w:rPr>
        <w:t>thông</w:t>
      </w:r>
      <w:proofErr w:type="spellEnd"/>
      <w:r w:rsidR="00541EB9">
        <w:rPr>
          <w:rFonts w:eastAsia="Times New Roman"/>
          <w:spacing w:val="-2"/>
          <w:sz w:val="28"/>
          <w:szCs w:val="28"/>
        </w:rPr>
        <w:t xml:space="preserve"> tin </w:t>
      </w:r>
      <w:proofErr w:type="spellStart"/>
      <w:r w:rsidR="007145E1">
        <w:rPr>
          <w:rFonts w:eastAsia="Times New Roman"/>
          <w:spacing w:val="-2"/>
          <w:sz w:val="28"/>
          <w:szCs w:val="28"/>
        </w:rPr>
        <w:t>hỗ</w:t>
      </w:r>
      <w:proofErr w:type="spellEnd"/>
      <w:r w:rsidR="007145E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7145E1">
        <w:rPr>
          <w:rFonts w:eastAsia="Times New Roman"/>
          <w:spacing w:val="-2"/>
          <w:sz w:val="28"/>
          <w:szCs w:val="28"/>
        </w:rPr>
        <w:t>trợ</w:t>
      </w:r>
      <w:proofErr w:type="spellEnd"/>
      <w:r w:rsidR="00541EB9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541EB9">
        <w:rPr>
          <w:rFonts w:eastAsia="Times New Roman"/>
          <w:spacing w:val="-2"/>
          <w:sz w:val="28"/>
          <w:szCs w:val="28"/>
        </w:rPr>
        <w:t>Sở</w:t>
      </w:r>
      <w:proofErr w:type="spellEnd"/>
      <w:r w:rsidR="00541EB9">
        <w:rPr>
          <w:rFonts w:eastAsia="Times New Roman"/>
          <w:spacing w:val="-2"/>
          <w:sz w:val="28"/>
          <w:szCs w:val="28"/>
        </w:rPr>
        <w:t xml:space="preserve"> TTTT </w:t>
      </w:r>
      <w:proofErr w:type="spellStart"/>
      <w:r w:rsidR="00541EB9">
        <w:rPr>
          <w:rFonts w:eastAsia="Times New Roman"/>
          <w:spacing w:val="-2"/>
          <w:sz w:val="28"/>
          <w:szCs w:val="28"/>
        </w:rPr>
        <w:t>tỉnh</w:t>
      </w:r>
      <w:proofErr w:type="spellEnd"/>
      <w:r w:rsidR="00541EB9">
        <w:rPr>
          <w:rFonts w:eastAsia="Times New Roman"/>
          <w:spacing w:val="-2"/>
          <w:sz w:val="28"/>
          <w:szCs w:val="28"/>
        </w:rPr>
        <w:t xml:space="preserve"> Lai </w:t>
      </w:r>
      <w:proofErr w:type="spellStart"/>
      <w:r w:rsidR="00541EB9">
        <w:rPr>
          <w:rFonts w:eastAsia="Times New Roman"/>
          <w:spacing w:val="-2"/>
          <w:sz w:val="28"/>
          <w:szCs w:val="28"/>
        </w:rPr>
        <w:t>Châu</w:t>
      </w:r>
      <w:proofErr w:type="spellEnd"/>
      <w:r w:rsidR="00541EB9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541EB9">
        <w:rPr>
          <w:rFonts w:eastAsia="Times New Roman"/>
          <w:spacing w:val="-2"/>
          <w:sz w:val="28"/>
          <w:szCs w:val="28"/>
        </w:rPr>
        <w:t>trong</w:t>
      </w:r>
      <w:proofErr w:type="spellEnd"/>
      <w:r w:rsidR="00541EB9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việc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đánh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giá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hồ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sơ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đề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9644CC">
        <w:rPr>
          <w:rFonts w:eastAsia="Times New Roman"/>
          <w:spacing w:val="-2"/>
          <w:sz w:val="28"/>
          <w:szCs w:val="28"/>
        </w:rPr>
        <w:t>xuất</w:t>
      </w:r>
      <w:proofErr w:type="spellEnd"/>
      <w:r w:rsidR="009644CC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cấp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độ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an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toàn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của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mạng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truyền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số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liệu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chuyên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dùng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cấp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II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tại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địa</w:t>
      </w:r>
      <w:proofErr w:type="spellEnd"/>
      <w:r w:rsidR="00042383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042383">
        <w:rPr>
          <w:rFonts w:eastAsia="Times New Roman"/>
          <w:spacing w:val="-2"/>
          <w:sz w:val="28"/>
          <w:szCs w:val="28"/>
        </w:rPr>
        <w:t>phương</w:t>
      </w:r>
      <w:proofErr w:type="spellEnd"/>
      <w:r w:rsidR="00541EB9">
        <w:rPr>
          <w:rFonts w:eastAsia="Times New Roman"/>
          <w:spacing w:val="-2"/>
          <w:sz w:val="28"/>
          <w:szCs w:val="28"/>
        </w:rPr>
        <w:t>.</w:t>
      </w:r>
      <w:r w:rsidR="002117A2">
        <w:rPr>
          <w:rFonts w:eastAsia="Times New Roman"/>
          <w:spacing w:val="-2"/>
          <w:sz w:val="28"/>
          <w:szCs w:val="28"/>
        </w:rPr>
        <w:t xml:space="preserve"> </w:t>
      </w:r>
    </w:p>
    <w:p w14:paraId="568FCD46" w14:textId="7B0F538E" w:rsidR="00541EB9" w:rsidRDefault="00850916" w:rsidP="00CD5409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-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Trung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tâm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Chứng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thực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điện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tử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quốc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gia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phối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hợp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với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Sở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TTTT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một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số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địa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phương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như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Thái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Nguyên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Bắc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Giang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hướng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dẫn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cấp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chữ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ký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số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công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cộng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cho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công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lastRenderedPageBreak/>
        <w:t>nhân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phục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vụ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thí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điểm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Nền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tảng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hợp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đồng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lao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động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điện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tử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đối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với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người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lao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động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và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tổ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chức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sử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dụng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lao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động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theo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phân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công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tại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Quyết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định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số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27/QĐ-UBQGCĐS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ngày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15/03/2022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của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Ủy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ban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Quốc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gia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về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chuyển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đổi</w:t>
      </w:r>
      <w:proofErr w:type="spellEnd"/>
      <w:r w:rsidR="00A06D68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spacing w:val="-2"/>
          <w:sz w:val="28"/>
          <w:szCs w:val="28"/>
        </w:rPr>
        <w:t>số</w:t>
      </w:r>
      <w:proofErr w:type="spellEnd"/>
      <w:r w:rsidR="00541EB9">
        <w:rPr>
          <w:color w:val="000000"/>
          <w:sz w:val="28"/>
          <w:szCs w:val="28"/>
        </w:rPr>
        <w:t>.</w:t>
      </w:r>
      <w:r w:rsidR="002117A2">
        <w:rPr>
          <w:color w:val="000000"/>
          <w:sz w:val="28"/>
          <w:szCs w:val="28"/>
        </w:rPr>
        <w:t xml:space="preserve"> </w:t>
      </w:r>
      <w:proofErr w:type="spellStart"/>
      <w:r w:rsidR="002117A2" w:rsidRPr="00A06D68">
        <w:rPr>
          <w:rFonts w:eastAsia="Times New Roman"/>
          <w:spacing w:val="-2"/>
          <w:sz w:val="28"/>
          <w:szCs w:val="28"/>
        </w:rPr>
        <w:t>Thời</w:t>
      </w:r>
      <w:proofErr w:type="spellEnd"/>
      <w:r w:rsidR="002117A2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117A2" w:rsidRPr="00A06D68">
        <w:rPr>
          <w:rFonts w:eastAsia="Times New Roman"/>
          <w:spacing w:val="-2"/>
          <w:sz w:val="28"/>
          <w:szCs w:val="28"/>
        </w:rPr>
        <w:t>hạn</w:t>
      </w:r>
      <w:proofErr w:type="spellEnd"/>
      <w:r w:rsidR="002117A2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117A2" w:rsidRPr="00A06D68">
        <w:rPr>
          <w:rFonts w:eastAsia="Times New Roman"/>
          <w:spacing w:val="-2"/>
          <w:sz w:val="28"/>
          <w:szCs w:val="28"/>
        </w:rPr>
        <w:t>hoàn</w:t>
      </w:r>
      <w:proofErr w:type="spellEnd"/>
      <w:r w:rsidR="002117A2" w:rsidRPr="00A06D68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2117A2" w:rsidRPr="00A06D68">
        <w:rPr>
          <w:rFonts w:eastAsia="Times New Roman"/>
          <w:spacing w:val="-2"/>
          <w:sz w:val="28"/>
          <w:szCs w:val="28"/>
        </w:rPr>
        <w:t>thành</w:t>
      </w:r>
      <w:proofErr w:type="spellEnd"/>
      <w:r w:rsidR="00CD5409">
        <w:rPr>
          <w:rFonts w:eastAsia="Times New Roman"/>
          <w:spacing w:val="-2"/>
          <w:sz w:val="28"/>
          <w:szCs w:val="28"/>
        </w:rPr>
        <w:t>:</w:t>
      </w:r>
      <w:r w:rsidR="002117A2" w:rsidRPr="00A06D68">
        <w:rPr>
          <w:rFonts w:eastAsia="Times New Roman"/>
          <w:spacing w:val="-2"/>
          <w:sz w:val="28"/>
          <w:szCs w:val="28"/>
        </w:rPr>
        <w:t xml:space="preserve"> 30/</w:t>
      </w:r>
      <w:r w:rsidR="00A06D68" w:rsidRPr="00A06D68">
        <w:rPr>
          <w:rFonts w:eastAsia="Times New Roman"/>
          <w:spacing w:val="-2"/>
          <w:sz w:val="28"/>
          <w:szCs w:val="28"/>
        </w:rPr>
        <w:t>9</w:t>
      </w:r>
      <w:r w:rsidR="002117A2" w:rsidRPr="00A06D68">
        <w:rPr>
          <w:rFonts w:eastAsia="Times New Roman"/>
          <w:spacing w:val="-2"/>
          <w:sz w:val="28"/>
          <w:szCs w:val="28"/>
        </w:rPr>
        <w:t>/2022</w:t>
      </w:r>
      <w:r w:rsidR="00756795">
        <w:rPr>
          <w:rFonts w:eastAsia="Times New Roman"/>
          <w:spacing w:val="-2"/>
          <w:sz w:val="28"/>
          <w:szCs w:val="28"/>
        </w:rPr>
        <w:t>.</w:t>
      </w:r>
    </w:p>
    <w:p w14:paraId="6831B8C9" w14:textId="65C2CADF" w:rsidR="00E1650A" w:rsidRPr="00F562DA" w:rsidRDefault="004B305E" w:rsidP="00CD5409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rFonts w:eastAsia="Times New Roman"/>
          <w:b/>
          <w:bCs/>
          <w:spacing w:val="-2"/>
          <w:sz w:val="28"/>
          <w:szCs w:val="28"/>
          <w:lang w:val="vi-VN"/>
        </w:rPr>
      </w:pPr>
      <w:r>
        <w:rPr>
          <w:rFonts w:eastAsia="Times New Roman"/>
          <w:b/>
          <w:bCs/>
          <w:spacing w:val="-2"/>
          <w:sz w:val="28"/>
          <w:szCs w:val="28"/>
          <w:lang w:val="vi-VN"/>
        </w:rPr>
        <w:t>II</w:t>
      </w:r>
      <w:r w:rsidR="00E1650A" w:rsidRPr="00F562DA">
        <w:rPr>
          <w:rFonts w:eastAsia="Times New Roman"/>
          <w:b/>
          <w:bCs/>
          <w:spacing w:val="-2"/>
          <w:sz w:val="28"/>
          <w:szCs w:val="28"/>
          <w:lang w:val="vi-VN"/>
        </w:rPr>
        <w:t>. Lĩnh vực Kinh tế số</w:t>
      </w:r>
    </w:p>
    <w:p w14:paraId="7B44F232" w14:textId="0517BF37" w:rsidR="00A06D68" w:rsidRDefault="00850916" w:rsidP="00CD5409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 xml:space="preserve">-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Vụ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Quản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lý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doanh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nghiệp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làm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việc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Sở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TTTT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t</w:t>
      </w:r>
      <w:r w:rsidR="00A06D68" w:rsidRPr="00A06D68">
        <w:rPr>
          <w:rFonts w:eastAsia="Times New Roman"/>
          <w:bCs/>
          <w:spacing w:val="-2"/>
          <w:sz w:val="28"/>
          <w:szCs w:val="28"/>
        </w:rPr>
        <w:t>hành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phố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Đà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Nẵng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để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rà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soát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,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làm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rõ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Bộ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chỉ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tiêu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đánh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giá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xác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định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về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giá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trị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kinh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tế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số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,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báo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cáo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Lãnh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đạo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Bộ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phụ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trách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.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Thời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hạn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hoàn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thành</w:t>
      </w:r>
      <w:proofErr w:type="spellEnd"/>
      <w:r w:rsidR="00CD5409">
        <w:rPr>
          <w:rFonts w:eastAsia="Times New Roman"/>
          <w:bCs/>
          <w:spacing w:val="-2"/>
          <w:sz w:val="28"/>
          <w:szCs w:val="28"/>
        </w:rPr>
        <w:t>:</w:t>
      </w:r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20/7/2022</w:t>
      </w:r>
      <w:r w:rsidR="00A06D68">
        <w:rPr>
          <w:rFonts w:eastAsia="Times New Roman"/>
          <w:bCs/>
          <w:spacing w:val="-2"/>
          <w:sz w:val="28"/>
          <w:szCs w:val="28"/>
        </w:rPr>
        <w:t>.</w:t>
      </w:r>
    </w:p>
    <w:p w14:paraId="034D5967" w14:textId="363CBC8D" w:rsidR="00103B27" w:rsidRDefault="00850916" w:rsidP="00CD5409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 xml:space="preserve">-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Vụ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Quản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lý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doanh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nghiệp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chủ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trì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,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phối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hợp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với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Tổng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công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ty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Bưu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điện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Việt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Nam (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VNPost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)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có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văn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bản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trả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lời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Sở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TTTT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t</w:t>
      </w:r>
      <w:r w:rsidR="00A06D68" w:rsidRPr="00A06D68">
        <w:rPr>
          <w:rFonts w:eastAsia="Times New Roman"/>
          <w:bCs/>
          <w:spacing w:val="-2"/>
          <w:sz w:val="28"/>
          <w:szCs w:val="28"/>
        </w:rPr>
        <w:t>hành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phố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Hà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Nội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về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việc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gắn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mã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địa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chỉ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số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trên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địa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bàn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t</w:t>
      </w:r>
      <w:r w:rsidR="00A06D68" w:rsidRPr="00A06D68">
        <w:rPr>
          <w:rFonts w:eastAsia="Times New Roman"/>
          <w:bCs/>
          <w:spacing w:val="-2"/>
          <w:sz w:val="28"/>
          <w:szCs w:val="28"/>
        </w:rPr>
        <w:t>hành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phố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Hà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Nội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.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Thời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hạn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hoàn</w:t>
      </w:r>
      <w:proofErr w:type="spellEnd"/>
      <w:r w:rsidR="00A06D68" w:rsidRPr="00A06D68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A06D68" w:rsidRPr="00A06D68">
        <w:rPr>
          <w:rFonts w:eastAsia="Times New Roman"/>
          <w:bCs/>
          <w:spacing w:val="-2"/>
          <w:sz w:val="28"/>
          <w:szCs w:val="28"/>
        </w:rPr>
        <w:t>thành</w:t>
      </w:r>
      <w:proofErr w:type="spellEnd"/>
      <w:r w:rsidR="00CD5409">
        <w:rPr>
          <w:rFonts w:eastAsia="Times New Roman"/>
          <w:bCs/>
          <w:spacing w:val="-2"/>
          <w:sz w:val="28"/>
          <w:szCs w:val="28"/>
        </w:rPr>
        <w:t xml:space="preserve">: </w:t>
      </w:r>
      <w:r w:rsidR="00A06D68" w:rsidRPr="00A06D68">
        <w:rPr>
          <w:rFonts w:eastAsia="Times New Roman"/>
          <w:bCs/>
          <w:spacing w:val="-2"/>
          <w:sz w:val="28"/>
          <w:szCs w:val="28"/>
        </w:rPr>
        <w:t>15/7/2022</w:t>
      </w:r>
      <w:r w:rsidR="00A06D68">
        <w:rPr>
          <w:rFonts w:eastAsia="Times New Roman"/>
          <w:bCs/>
          <w:spacing w:val="-2"/>
          <w:sz w:val="28"/>
          <w:szCs w:val="28"/>
        </w:rPr>
        <w:t>.</w:t>
      </w:r>
    </w:p>
    <w:p w14:paraId="1791F679" w14:textId="2845E998" w:rsidR="00103B27" w:rsidRPr="00103B27" w:rsidRDefault="00103B27" w:rsidP="00CD5409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rFonts w:eastAsia="Times New Roman"/>
          <w:b/>
          <w:bCs/>
          <w:spacing w:val="-2"/>
          <w:sz w:val="28"/>
          <w:szCs w:val="28"/>
        </w:rPr>
      </w:pPr>
      <w:r w:rsidRPr="00103B27">
        <w:rPr>
          <w:rFonts w:eastAsia="Times New Roman"/>
          <w:b/>
          <w:bCs/>
          <w:spacing w:val="-2"/>
          <w:sz w:val="28"/>
          <w:szCs w:val="28"/>
        </w:rPr>
        <w:t xml:space="preserve">III. </w:t>
      </w:r>
      <w:proofErr w:type="spellStart"/>
      <w:r w:rsidRPr="00103B27">
        <w:rPr>
          <w:rFonts w:eastAsia="Times New Roman"/>
          <w:b/>
          <w:bCs/>
          <w:spacing w:val="-2"/>
          <w:sz w:val="28"/>
          <w:szCs w:val="28"/>
        </w:rPr>
        <w:t>Lĩnh</w:t>
      </w:r>
      <w:proofErr w:type="spellEnd"/>
      <w:r w:rsidRPr="00103B27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103B27">
        <w:rPr>
          <w:rFonts w:eastAsia="Times New Roman"/>
          <w:b/>
          <w:bCs/>
          <w:spacing w:val="-2"/>
          <w:sz w:val="28"/>
          <w:szCs w:val="28"/>
        </w:rPr>
        <w:t>vực</w:t>
      </w:r>
      <w:proofErr w:type="spellEnd"/>
      <w:r w:rsidRPr="00103B27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103B27">
        <w:rPr>
          <w:rFonts w:eastAsia="Times New Roman"/>
          <w:b/>
          <w:bCs/>
          <w:spacing w:val="-2"/>
          <w:sz w:val="28"/>
          <w:szCs w:val="28"/>
        </w:rPr>
        <w:t>Công</w:t>
      </w:r>
      <w:proofErr w:type="spellEnd"/>
      <w:r w:rsidRPr="00103B27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103B27">
        <w:rPr>
          <w:rFonts w:eastAsia="Times New Roman"/>
          <w:b/>
          <w:bCs/>
          <w:spacing w:val="-2"/>
          <w:sz w:val="28"/>
          <w:szCs w:val="28"/>
        </w:rPr>
        <w:t>nghiệp</w:t>
      </w:r>
      <w:proofErr w:type="spellEnd"/>
      <w:r w:rsidRPr="00103B27">
        <w:rPr>
          <w:rFonts w:eastAsia="Times New Roman"/>
          <w:b/>
          <w:bCs/>
          <w:spacing w:val="-2"/>
          <w:sz w:val="28"/>
          <w:szCs w:val="28"/>
        </w:rPr>
        <w:t xml:space="preserve"> ICT</w:t>
      </w:r>
    </w:p>
    <w:p w14:paraId="5BAB45CD" w14:textId="618B8710" w:rsidR="00C94A1D" w:rsidRDefault="00103B27" w:rsidP="00CD5409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proofErr w:type="spellStart"/>
      <w:r>
        <w:rPr>
          <w:rFonts w:eastAsia="Times New Roman"/>
          <w:bCs/>
          <w:spacing w:val="-2"/>
          <w:sz w:val="28"/>
          <w:szCs w:val="28"/>
        </w:rPr>
        <w:t>Vụ</w:t>
      </w:r>
      <w:proofErr w:type="spellEnd"/>
      <w:r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Công</w:t>
      </w:r>
      <w:proofErr w:type="spellEnd"/>
      <w:r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nghệ</w:t>
      </w:r>
      <w:proofErr w:type="spellEnd"/>
      <w:r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thông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tin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phối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hợp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với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Sở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TTTT </w:t>
      </w:r>
      <w:proofErr w:type="spellStart"/>
      <w:r w:rsidR="00850916">
        <w:rPr>
          <w:rFonts w:eastAsia="Times New Roman"/>
          <w:bCs/>
          <w:spacing w:val="-2"/>
          <w:sz w:val="28"/>
          <w:szCs w:val="28"/>
        </w:rPr>
        <w:t>t</w:t>
      </w:r>
      <w:r>
        <w:rPr>
          <w:rFonts w:eastAsia="Times New Roman"/>
          <w:bCs/>
          <w:spacing w:val="-2"/>
          <w:sz w:val="28"/>
          <w:szCs w:val="28"/>
        </w:rPr>
        <w:t>hành</w:t>
      </w:r>
      <w:proofErr w:type="spellEnd"/>
      <w:r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phố</w:t>
      </w:r>
      <w:proofErr w:type="spellEnd"/>
      <w:r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Hà</w:t>
      </w:r>
      <w:proofErr w:type="spellEnd"/>
      <w:r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Nội</w:t>
      </w:r>
      <w:proofErr w:type="spellEnd"/>
      <w:r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để</w:t>
      </w:r>
      <w:proofErr w:type="spellEnd"/>
      <w:r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giải</w:t>
      </w:r>
      <w:proofErr w:type="spellEnd"/>
      <w:r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pacing w:val="-2"/>
          <w:sz w:val="28"/>
          <w:szCs w:val="28"/>
        </w:rPr>
        <w:t>quyết</w:t>
      </w:r>
      <w:proofErr w:type="spellEnd"/>
      <w:r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những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khó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khăn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,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vướng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mắc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trong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việc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thực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hiện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Thông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tư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số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40/2020/TT-BTTTT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ngày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30/11/2020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của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Bộ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r w:rsidR="007145E1">
        <w:rPr>
          <w:rFonts w:eastAsia="Times New Roman"/>
          <w:bCs/>
          <w:spacing w:val="-2"/>
          <w:sz w:val="28"/>
          <w:szCs w:val="28"/>
        </w:rPr>
        <w:t>TTTT</w:t>
      </w:r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theo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kiến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nghị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,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phản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ánh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của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C94A1D">
        <w:rPr>
          <w:rFonts w:eastAsia="Times New Roman"/>
          <w:bCs/>
          <w:spacing w:val="-2"/>
          <w:sz w:val="28"/>
          <w:szCs w:val="28"/>
        </w:rPr>
        <w:t>Sở</w:t>
      </w:r>
      <w:proofErr w:type="spellEnd"/>
      <w:r w:rsidR="00C94A1D">
        <w:rPr>
          <w:rFonts w:eastAsia="Times New Roman"/>
          <w:bCs/>
          <w:spacing w:val="-2"/>
          <w:sz w:val="28"/>
          <w:szCs w:val="28"/>
        </w:rPr>
        <w:t xml:space="preserve">. </w:t>
      </w:r>
      <w:proofErr w:type="spellStart"/>
      <w:r w:rsidR="002117A2" w:rsidRPr="00EC0060">
        <w:rPr>
          <w:rFonts w:eastAsia="Times New Roman"/>
          <w:bCs/>
          <w:spacing w:val="-2"/>
          <w:sz w:val="28"/>
          <w:szCs w:val="28"/>
        </w:rPr>
        <w:t>Thời</w:t>
      </w:r>
      <w:proofErr w:type="spellEnd"/>
      <w:r w:rsidR="002117A2" w:rsidRPr="00EC0060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2117A2" w:rsidRPr="00EC0060">
        <w:rPr>
          <w:rFonts w:eastAsia="Times New Roman"/>
          <w:bCs/>
          <w:spacing w:val="-2"/>
          <w:sz w:val="28"/>
          <w:szCs w:val="28"/>
        </w:rPr>
        <w:t>hạn</w:t>
      </w:r>
      <w:proofErr w:type="spellEnd"/>
      <w:r w:rsidR="002117A2" w:rsidRPr="00EC0060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2117A2" w:rsidRPr="00EC0060">
        <w:rPr>
          <w:rFonts w:eastAsia="Times New Roman"/>
          <w:bCs/>
          <w:spacing w:val="-2"/>
          <w:sz w:val="28"/>
          <w:szCs w:val="28"/>
        </w:rPr>
        <w:t>hoàn</w:t>
      </w:r>
      <w:proofErr w:type="spellEnd"/>
      <w:r w:rsidR="002117A2" w:rsidRPr="00EC0060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2117A2" w:rsidRPr="00EC0060">
        <w:rPr>
          <w:rFonts w:eastAsia="Times New Roman"/>
          <w:bCs/>
          <w:spacing w:val="-2"/>
          <w:sz w:val="28"/>
          <w:szCs w:val="28"/>
        </w:rPr>
        <w:t>thành</w:t>
      </w:r>
      <w:proofErr w:type="spellEnd"/>
      <w:r w:rsidR="00CD5409">
        <w:rPr>
          <w:rFonts w:eastAsia="Times New Roman"/>
          <w:bCs/>
          <w:spacing w:val="-2"/>
          <w:sz w:val="28"/>
          <w:szCs w:val="28"/>
        </w:rPr>
        <w:t>:</w:t>
      </w:r>
      <w:r w:rsidR="002117A2" w:rsidRPr="00EC0060">
        <w:rPr>
          <w:rFonts w:eastAsia="Times New Roman"/>
          <w:bCs/>
          <w:spacing w:val="-2"/>
          <w:sz w:val="28"/>
          <w:szCs w:val="28"/>
        </w:rPr>
        <w:t xml:space="preserve"> </w:t>
      </w:r>
      <w:r w:rsidR="00EC0060" w:rsidRPr="00EC0060">
        <w:rPr>
          <w:rFonts w:eastAsia="Times New Roman"/>
          <w:bCs/>
          <w:spacing w:val="-2"/>
          <w:sz w:val="28"/>
          <w:szCs w:val="28"/>
        </w:rPr>
        <w:t>30</w:t>
      </w:r>
      <w:r w:rsidR="002117A2" w:rsidRPr="00EC0060">
        <w:rPr>
          <w:rFonts w:eastAsia="Times New Roman"/>
          <w:bCs/>
          <w:spacing w:val="-2"/>
          <w:sz w:val="28"/>
          <w:szCs w:val="28"/>
        </w:rPr>
        <w:t>/7/2022</w:t>
      </w:r>
      <w:r w:rsidR="00756795">
        <w:rPr>
          <w:rFonts w:eastAsia="Times New Roman"/>
          <w:bCs/>
          <w:spacing w:val="-2"/>
          <w:sz w:val="28"/>
          <w:szCs w:val="28"/>
        </w:rPr>
        <w:t>.</w:t>
      </w:r>
    </w:p>
    <w:p w14:paraId="0029415F" w14:textId="5DBDF2A0" w:rsidR="00E1650A" w:rsidRPr="00F562DA" w:rsidRDefault="00E1650A" w:rsidP="0072350D">
      <w:pPr>
        <w:tabs>
          <w:tab w:val="center" w:pos="720"/>
          <w:tab w:val="center" w:pos="6096"/>
        </w:tabs>
        <w:spacing w:before="60" w:after="60"/>
        <w:ind w:firstLine="720"/>
        <w:jc w:val="both"/>
        <w:rPr>
          <w:rFonts w:eastAsia="Times New Roman"/>
          <w:b/>
          <w:bCs/>
          <w:spacing w:val="-2"/>
          <w:sz w:val="28"/>
          <w:szCs w:val="28"/>
          <w:lang w:val="vi-VN"/>
        </w:rPr>
      </w:pPr>
      <w:r w:rsidRPr="00F562DA">
        <w:rPr>
          <w:rFonts w:eastAsia="Times New Roman"/>
          <w:b/>
          <w:bCs/>
          <w:spacing w:val="-2"/>
          <w:sz w:val="28"/>
          <w:szCs w:val="28"/>
          <w:lang w:val="vi-VN"/>
        </w:rPr>
        <w:t>IV. Lĩnh vực Báo chí, truyền thông</w:t>
      </w:r>
    </w:p>
    <w:p w14:paraId="00FE87E5" w14:textId="6B6FAC95" w:rsidR="00C94A1D" w:rsidRDefault="00850916" w:rsidP="0072350D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B4045" w:rsidRPr="007B4045">
        <w:rPr>
          <w:sz w:val="28"/>
          <w:szCs w:val="28"/>
        </w:rPr>
        <w:t>Cục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Báo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chí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rà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soát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vấn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đề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tổ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chức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thành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lập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cơ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quan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báo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chí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sau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khi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cơ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quan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chủ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quản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được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cấp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phép</w:t>
      </w:r>
      <w:proofErr w:type="spellEnd"/>
      <w:r w:rsidR="007B4045" w:rsidRPr="007B4045">
        <w:rPr>
          <w:sz w:val="28"/>
          <w:szCs w:val="28"/>
        </w:rPr>
        <w:t xml:space="preserve">, </w:t>
      </w:r>
      <w:proofErr w:type="spellStart"/>
      <w:r w:rsidR="007B4045" w:rsidRPr="007B4045">
        <w:rPr>
          <w:sz w:val="28"/>
          <w:szCs w:val="28"/>
        </w:rPr>
        <w:t>báo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cáo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Thứ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trưởng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Phạm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Anh</w:t>
      </w:r>
      <w:proofErr w:type="spellEnd"/>
      <w:r w:rsidR="007B4045" w:rsidRPr="007B4045">
        <w:rPr>
          <w:sz w:val="28"/>
          <w:szCs w:val="28"/>
        </w:rPr>
        <w:t xml:space="preserve"> </w:t>
      </w:r>
      <w:proofErr w:type="spellStart"/>
      <w:r w:rsidR="007B4045" w:rsidRPr="007B4045">
        <w:rPr>
          <w:sz w:val="28"/>
          <w:szCs w:val="28"/>
        </w:rPr>
        <w:t>Tuấn</w:t>
      </w:r>
      <w:proofErr w:type="spellEnd"/>
      <w:r w:rsidR="002117A2">
        <w:rPr>
          <w:sz w:val="28"/>
          <w:szCs w:val="28"/>
        </w:rPr>
        <w:t xml:space="preserve">. </w:t>
      </w:r>
      <w:proofErr w:type="spellStart"/>
      <w:r w:rsidR="002117A2" w:rsidRPr="00A06D68">
        <w:rPr>
          <w:sz w:val="28"/>
          <w:szCs w:val="28"/>
        </w:rPr>
        <w:t>Thời</w:t>
      </w:r>
      <w:proofErr w:type="spellEnd"/>
      <w:r w:rsidR="002117A2" w:rsidRPr="00A06D68">
        <w:rPr>
          <w:sz w:val="28"/>
          <w:szCs w:val="28"/>
        </w:rPr>
        <w:t xml:space="preserve"> </w:t>
      </w:r>
      <w:proofErr w:type="spellStart"/>
      <w:r w:rsidR="002117A2" w:rsidRPr="00A06D68">
        <w:rPr>
          <w:sz w:val="28"/>
          <w:szCs w:val="28"/>
        </w:rPr>
        <w:t>hạn</w:t>
      </w:r>
      <w:proofErr w:type="spellEnd"/>
      <w:r w:rsidR="002117A2" w:rsidRPr="00A06D68">
        <w:rPr>
          <w:sz w:val="28"/>
          <w:szCs w:val="28"/>
        </w:rPr>
        <w:t xml:space="preserve"> </w:t>
      </w:r>
      <w:proofErr w:type="spellStart"/>
      <w:r w:rsidR="002117A2" w:rsidRPr="00A06D68">
        <w:rPr>
          <w:sz w:val="28"/>
          <w:szCs w:val="28"/>
        </w:rPr>
        <w:t>hoàn</w:t>
      </w:r>
      <w:proofErr w:type="spellEnd"/>
      <w:r w:rsidR="002117A2" w:rsidRPr="00A06D68">
        <w:rPr>
          <w:sz w:val="28"/>
          <w:szCs w:val="28"/>
        </w:rPr>
        <w:t xml:space="preserve"> </w:t>
      </w:r>
      <w:proofErr w:type="spellStart"/>
      <w:r w:rsidR="002117A2" w:rsidRPr="00A06D68">
        <w:rPr>
          <w:sz w:val="28"/>
          <w:szCs w:val="28"/>
        </w:rPr>
        <w:t>thành</w:t>
      </w:r>
      <w:proofErr w:type="spellEnd"/>
      <w:r w:rsidR="00CD5409">
        <w:rPr>
          <w:sz w:val="28"/>
          <w:szCs w:val="28"/>
        </w:rPr>
        <w:t>:</w:t>
      </w:r>
      <w:r w:rsidR="002117A2" w:rsidRPr="00A06D68">
        <w:rPr>
          <w:sz w:val="28"/>
          <w:szCs w:val="28"/>
        </w:rPr>
        <w:t xml:space="preserve"> </w:t>
      </w:r>
      <w:r w:rsidR="007475F6">
        <w:rPr>
          <w:sz w:val="28"/>
          <w:szCs w:val="28"/>
        </w:rPr>
        <w:t>30</w:t>
      </w:r>
      <w:r w:rsidR="002117A2" w:rsidRPr="00A06D68">
        <w:rPr>
          <w:sz w:val="28"/>
          <w:szCs w:val="28"/>
        </w:rPr>
        <w:t>/7/2022</w:t>
      </w:r>
      <w:r w:rsidR="00756795">
        <w:rPr>
          <w:sz w:val="28"/>
          <w:szCs w:val="28"/>
        </w:rPr>
        <w:t>.</w:t>
      </w:r>
    </w:p>
    <w:p w14:paraId="40ADA9C1" w14:textId="1AFCB31A" w:rsidR="006B0C2D" w:rsidRDefault="00850916" w:rsidP="0072350D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B0C2D">
        <w:rPr>
          <w:sz w:val="28"/>
          <w:szCs w:val="28"/>
        </w:rPr>
        <w:t>Cục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Thông</w:t>
      </w:r>
      <w:proofErr w:type="spellEnd"/>
      <w:r w:rsidR="006B0C2D">
        <w:rPr>
          <w:sz w:val="28"/>
          <w:szCs w:val="28"/>
        </w:rPr>
        <w:t xml:space="preserve"> tin </w:t>
      </w:r>
      <w:proofErr w:type="spellStart"/>
      <w:r w:rsidR="006B0C2D">
        <w:rPr>
          <w:sz w:val="28"/>
          <w:szCs w:val="28"/>
        </w:rPr>
        <w:t>đối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ngoại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thực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hiện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việc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đánh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giá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hiệu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quả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thực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tế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của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chiến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dịch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tuyên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truyền</w:t>
      </w:r>
      <w:proofErr w:type="spellEnd"/>
      <w:r w:rsidR="00FA1663">
        <w:rPr>
          <w:sz w:val="28"/>
          <w:szCs w:val="28"/>
        </w:rPr>
        <w:t xml:space="preserve">, </w:t>
      </w:r>
      <w:proofErr w:type="spellStart"/>
      <w:r w:rsidR="00FA1663" w:rsidRPr="00FA1663">
        <w:rPr>
          <w:sz w:val="28"/>
          <w:szCs w:val="28"/>
        </w:rPr>
        <w:t>quảng</w:t>
      </w:r>
      <w:proofErr w:type="spellEnd"/>
      <w:r w:rsidR="00FA1663" w:rsidRPr="00FA1663">
        <w:rPr>
          <w:sz w:val="28"/>
          <w:szCs w:val="28"/>
        </w:rPr>
        <w:t xml:space="preserve"> </w:t>
      </w:r>
      <w:proofErr w:type="spellStart"/>
      <w:r w:rsidR="00FA1663" w:rsidRPr="00FA1663">
        <w:rPr>
          <w:sz w:val="28"/>
          <w:szCs w:val="28"/>
        </w:rPr>
        <w:t>bá</w:t>
      </w:r>
      <w:proofErr w:type="spellEnd"/>
      <w:r w:rsidR="00FA1663" w:rsidRPr="00FA1663">
        <w:rPr>
          <w:sz w:val="28"/>
          <w:szCs w:val="28"/>
        </w:rPr>
        <w:t xml:space="preserve"> </w:t>
      </w:r>
      <w:proofErr w:type="spellStart"/>
      <w:r w:rsidR="00FA1663" w:rsidRPr="00FA1663">
        <w:rPr>
          <w:sz w:val="28"/>
          <w:szCs w:val="28"/>
        </w:rPr>
        <w:t>nông</w:t>
      </w:r>
      <w:proofErr w:type="spellEnd"/>
      <w:r w:rsidR="00FA1663" w:rsidRPr="00FA1663">
        <w:rPr>
          <w:sz w:val="28"/>
          <w:szCs w:val="28"/>
        </w:rPr>
        <w:t xml:space="preserve"> </w:t>
      </w:r>
      <w:proofErr w:type="spellStart"/>
      <w:r w:rsidR="00FA1663" w:rsidRPr="00FA1663">
        <w:rPr>
          <w:sz w:val="28"/>
          <w:szCs w:val="28"/>
        </w:rPr>
        <w:t>sản</w:t>
      </w:r>
      <w:proofErr w:type="spellEnd"/>
      <w:r w:rsidR="00FA1663" w:rsidRPr="00FA1663">
        <w:rPr>
          <w:sz w:val="28"/>
          <w:szCs w:val="28"/>
        </w:rPr>
        <w:t xml:space="preserve"> - </w:t>
      </w:r>
      <w:proofErr w:type="spellStart"/>
      <w:r w:rsidR="00FA1663" w:rsidRPr="00FA1663">
        <w:rPr>
          <w:sz w:val="28"/>
          <w:szCs w:val="28"/>
        </w:rPr>
        <w:t>vải</w:t>
      </w:r>
      <w:proofErr w:type="spellEnd"/>
      <w:r w:rsidR="00FA1663" w:rsidRPr="00FA1663">
        <w:rPr>
          <w:sz w:val="28"/>
          <w:szCs w:val="28"/>
        </w:rPr>
        <w:t xml:space="preserve"> </w:t>
      </w:r>
      <w:proofErr w:type="spellStart"/>
      <w:r w:rsidR="00FA1663" w:rsidRPr="00FA1663">
        <w:rPr>
          <w:sz w:val="28"/>
          <w:szCs w:val="28"/>
        </w:rPr>
        <w:t>thiều</w:t>
      </w:r>
      <w:proofErr w:type="spellEnd"/>
      <w:r w:rsidR="00FA1663" w:rsidRPr="00FA1663">
        <w:rPr>
          <w:sz w:val="28"/>
          <w:szCs w:val="28"/>
        </w:rPr>
        <w:t xml:space="preserve"> </w:t>
      </w:r>
      <w:proofErr w:type="spellStart"/>
      <w:r w:rsidR="00FA1663" w:rsidRPr="00FA1663">
        <w:rPr>
          <w:sz w:val="28"/>
          <w:szCs w:val="28"/>
        </w:rPr>
        <w:t>Việt</w:t>
      </w:r>
      <w:proofErr w:type="spellEnd"/>
      <w:r w:rsidR="00FA1663" w:rsidRPr="00FA1663">
        <w:rPr>
          <w:sz w:val="28"/>
          <w:szCs w:val="28"/>
        </w:rPr>
        <w:t xml:space="preserve"> Nam</w:t>
      </w:r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năm</w:t>
      </w:r>
      <w:proofErr w:type="spellEnd"/>
      <w:r w:rsidR="00FA1663">
        <w:rPr>
          <w:sz w:val="28"/>
          <w:szCs w:val="28"/>
        </w:rPr>
        <w:t xml:space="preserve"> 2022; </w:t>
      </w:r>
      <w:proofErr w:type="spellStart"/>
      <w:r w:rsidR="00FA1663">
        <w:rPr>
          <w:sz w:val="28"/>
          <w:szCs w:val="28"/>
        </w:rPr>
        <w:t>tiến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FA1663">
        <w:rPr>
          <w:sz w:val="28"/>
          <w:szCs w:val="28"/>
        </w:rPr>
        <w:t>hành</w:t>
      </w:r>
      <w:proofErr w:type="spellEnd"/>
      <w:r w:rsidR="00FA1663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khảo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sát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nhu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cầu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tuyên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truyền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phục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vụ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công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tác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thông</w:t>
      </w:r>
      <w:proofErr w:type="spellEnd"/>
      <w:r w:rsidR="006B0C2D">
        <w:rPr>
          <w:sz w:val="28"/>
          <w:szCs w:val="28"/>
        </w:rPr>
        <w:t xml:space="preserve"> tin </w:t>
      </w:r>
      <w:proofErr w:type="spellStart"/>
      <w:r w:rsidR="006B0C2D">
        <w:rPr>
          <w:sz w:val="28"/>
          <w:szCs w:val="28"/>
        </w:rPr>
        <w:t>đối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ngoại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của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các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địa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phương</w:t>
      </w:r>
      <w:proofErr w:type="spellEnd"/>
      <w:r w:rsidR="006B0C2D">
        <w:rPr>
          <w:sz w:val="28"/>
          <w:szCs w:val="28"/>
        </w:rPr>
        <w:t xml:space="preserve">, </w:t>
      </w:r>
      <w:proofErr w:type="spellStart"/>
      <w:r w:rsidR="006B0C2D">
        <w:rPr>
          <w:sz w:val="28"/>
          <w:szCs w:val="28"/>
        </w:rPr>
        <w:t>đề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xuất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xây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dựng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phương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án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tuyên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truyền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tổng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thể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và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có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hiệu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quả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đối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với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các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địa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phương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có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nhu</w:t>
      </w:r>
      <w:proofErr w:type="spellEnd"/>
      <w:r w:rsidR="006B0C2D">
        <w:rPr>
          <w:sz w:val="28"/>
          <w:szCs w:val="28"/>
        </w:rPr>
        <w:t xml:space="preserve"> </w:t>
      </w:r>
      <w:proofErr w:type="spellStart"/>
      <w:r w:rsidR="006B0C2D">
        <w:rPr>
          <w:sz w:val="28"/>
          <w:szCs w:val="28"/>
        </w:rPr>
        <w:t>cầu</w:t>
      </w:r>
      <w:proofErr w:type="spellEnd"/>
      <w:r w:rsidR="006B0C2D">
        <w:rPr>
          <w:sz w:val="28"/>
          <w:szCs w:val="28"/>
        </w:rPr>
        <w:t xml:space="preserve">. </w:t>
      </w:r>
      <w:proofErr w:type="spellStart"/>
      <w:r w:rsidR="002117A2" w:rsidRPr="00A06D68">
        <w:rPr>
          <w:sz w:val="28"/>
          <w:szCs w:val="28"/>
        </w:rPr>
        <w:t>Thời</w:t>
      </w:r>
      <w:proofErr w:type="spellEnd"/>
      <w:r w:rsidR="002117A2" w:rsidRPr="00A06D68">
        <w:rPr>
          <w:sz w:val="28"/>
          <w:szCs w:val="28"/>
        </w:rPr>
        <w:t xml:space="preserve"> </w:t>
      </w:r>
      <w:proofErr w:type="spellStart"/>
      <w:r w:rsidR="002117A2" w:rsidRPr="00A06D68">
        <w:rPr>
          <w:sz w:val="28"/>
          <w:szCs w:val="28"/>
        </w:rPr>
        <w:t>hạn</w:t>
      </w:r>
      <w:proofErr w:type="spellEnd"/>
      <w:r w:rsidR="002117A2" w:rsidRPr="00A06D68">
        <w:rPr>
          <w:sz w:val="28"/>
          <w:szCs w:val="28"/>
        </w:rPr>
        <w:t xml:space="preserve"> </w:t>
      </w:r>
      <w:proofErr w:type="spellStart"/>
      <w:r w:rsidR="002117A2" w:rsidRPr="00A06D68">
        <w:rPr>
          <w:sz w:val="28"/>
          <w:szCs w:val="28"/>
        </w:rPr>
        <w:t>hoàn</w:t>
      </w:r>
      <w:proofErr w:type="spellEnd"/>
      <w:r w:rsidR="002117A2" w:rsidRPr="00A06D68">
        <w:rPr>
          <w:sz w:val="28"/>
          <w:szCs w:val="28"/>
        </w:rPr>
        <w:t xml:space="preserve"> </w:t>
      </w:r>
      <w:proofErr w:type="spellStart"/>
      <w:r w:rsidR="002117A2" w:rsidRPr="00A06D68">
        <w:rPr>
          <w:sz w:val="28"/>
          <w:szCs w:val="28"/>
        </w:rPr>
        <w:t>thành</w:t>
      </w:r>
      <w:proofErr w:type="spellEnd"/>
      <w:r w:rsidR="00CD5409">
        <w:rPr>
          <w:sz w:val="28"/>
          <w:szCs w:val="28"/>
        </w:rPr>
        <w:t>:</w:t>
      </w:r>
      <w:r w:rsidR="002117A2" w:rsidRPr="00A06D68">
        <w:rPr>
          <w:sz w:val="28"/>
          <w:szCs w:val="28"/>
        </w:rPr>
        <w:t xml:space="preserve"> </w:t>
      </w:r>
      <w:r w:rsidR="00007151" w:rsidRPr="00A06D68">
        <w:rPr>
          <w:sz w:val="28"/>
          <w:szCs w:val="28"/>
        </w:rPr>
        <w:t>15</w:t>
      </w:r>
      <w:r w:rsidR="002117A2" w:rsidRPr="00A06D68">
        <w:rPr>
          <w:sz w:val="28"/>
          <w:szCs w:val="28"/>
        </w:rPr>
        <w:t>/</w:t>
      </w:r>
      <w:r w:rsidR="00007151" w:rsidRPr="00A06D68">
        <w:rPr>
          <w:sz w:val="28"/>
          <w:szCs w:val="28"/>
        </w:rPr>
        <w:t>8</w:t>
      </w:r>
      <w:r w:rsidR="002117A2" w:rsidRPr="00A06D68">
        <w:rPr>
          <w:sz w:val="28"/>
          <w:szCs w:val="28"/>
        </w:rPr>
        <w:t>/2022</w:t>
      </w:r>
      <w:r w:rsidR="00756795">
        <w:rPr>
          <w:sz w:val="28"/>
          <w:szCs w:val="28"/>
        </w:rPr>
        <w:t>.</w:t>
      </w:r>
    </w:p>
    <w:p w14:paraId="4F6C2DD4" w14:textId="564C0308" w:rsidR="00D76A04" w:rsidRPr="00F562DA" w:rsidRDefault="00D9776A" w:rsidP="0072350D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rFonts w:eastAsia="Times New Roman"/>
          <w:spacing w:val="-2"/>
          <w:sz w:val="28"/>
          <w:szCs w:val="28"/>
          <w:lang w:val="vi-VN"/>
        </w:rPr>
      </w:pPr>
      <w:r>
        <w:rPr>
          <w:rFonts w:eastAsia="Times New Roman"/>
          <w:b/>
          <w:spacing w:val="-2"/>
          <w:sz w:val="28"/>
          <w:szCs w:val="28"/>
        </w:rPr>
        <w:t>V</w:t>
      </w:r>
      <w:r w:rsidR="00E662F2" w:rsidRPr="002F5155">
        <w:rPr>
          <w:rFonts w:eastAsia="Times New Roman"/>
          <w:b/>
          <w:spacing w:val="-2"/>
          <w:sz w:val="28"/>
          <w:szCs w:val="28"/>
          <w:lang w:val="vi-VN"/>
        </w:rPr>
        <w:t>. Sở TTTT các tỉnh, thành phố trực thuộc Trung ương</w:t>
      </w:r>
      <w:r w:rsidR="00E1650A" w:rsidRPr="00F562DA">
        <w:rPr>
          <w:rFonts w:eastAsia="Times New Roman"/>
          <w:b/>
          <w:spacing w:val="-2"/>
          <w:sz w:val="28"/>
          <w:szCs w:val="28"/>
          <w:lang w:val="vi-VN"/>
        </w:rPr>
        <w:t xml:space="preserve"> và các cơ quan, đơn vị chuyên trách về CNTT của các Bộ, cơ quan ngang bộ:</w:t>
      </w:r>
    </w:p>
    <w:p w14:paraId="12D54DDA" w14:textId="1234F02C" w:rsidR="00541EB9" w:rsidRDefault="006842B8" w:rsidP="0072350D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sz w:val="28"/>
          <w:szCs w:val="28"/>
        </w:rPr>
      </w:pPr>
      <w:r w:rsidRPr="00F562DA">
        <w:rPr>
          <w:sz w:val="28"/>
          <w:szCs w:val="28"/>
          <w:lang w:val="vi-VN"/>
        </w:rPr>
        <w:t xml:space="preserve">- </w:t>
      </w:r>
      <w:bookmarkStart w:id="0" w:name="_GoBack"/>
      <w:bookmarkEnd w:id="0"/>
      <w:proofErr w:type="spellStart"/>
      <w:r w:rsidR="00FC47C7">
        <w:rPr>
          <w:sz w:val="28"/>
          <w:szCs w:val="28"/>
        </w:rPr>
        <w:t>Đề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nghị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các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Sở</w:t>
      </w:r>
      <w:proofErr w:type="spellEnd"/>
      <w:r w:rsidR="00FC47C7">
        <w:rPr>
          <w:sz w:val="28"/>
          <w:szCs w:val="28"/>
        </w:rPr>
        <w:t xml:space="preserve"> TTTT </w:t>
      </w:r>
      <w:proofErr w:type="spellStart"/>
      <w:r w:rsidR="00FC47C7">
        <w:rPr>
          <w:sz w:val="28"/>
          <w:szCs w:val="28"/>
        </w:rPr>
        <w:t>bám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sát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chỉ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đạo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của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Bộ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trưởng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Bộ</w:t>
      </w:r>
      <w:proofErr w:type="spellEnd"/>
      <w:r w:rsidR="00FC47C7">
        <w:rPr>
          <w:sz w:val="28"/>
          <w:szCs w:val="28"/>
        </w:rPr>
        <w:t xml:space="preserve"> TTTT </w:t>
      </w:r>
      <w:proofErr w:type="spellStart"/>
      <w:r w:rsidR="00FC47C7">
        <w:rPr>
          <w:sz w:val="28"/>
          <w:szCs w:val="28"/>
        </w:rPr>
        <w:t>để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triển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khai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thực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hiện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các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nhiệm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FC47C7">
        <w:rPr>
          <w:sz w:val="28"/>
          <w:szCs w:val="28"/>
        </w:rPr>
        <w:t>vụ</w:t>
      </w:r>
      <w:proofErr w:type="spellEnd"/>
      <w:r w:rsidR="00FC47C7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đã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được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giao</w:t>
      </w:r>
      <w:proofErr w:type="spellEnd"/>
      <w:r w:rsidR="00541EB9">
        <w:rPr>
          <w:sz w:val="28"/>
          <w:szCs w:val="28"/>
        </w:rPr>
        <w:t xml:space="preserve">. </w:t>
      </w:r>
      <w:proofErr w:type="spellStart"/>
      <w:r w:rsidR="00541EB9">
        <w:rPr>
          <w:sz w:val="28"/>
          <w:szCs w:val="28"/>
        </w:rPr>
        <w:t>Các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Sở</w:t>
      </w:r>
      <w:proofErr w:type="spellEnd"/>
      <w:r w:rsidR="00541EB9">
        <w:rPr>
          <w:sz w:val="28"/>
          <w:szCs w:val="28"/>
        </w:rPr>
        <w:t xml:space="preserve"> TTTT </w:t>
      </w:r>
      <w:proofErr w:type="spellStart"/>
      <w:r w:rsidR="00541EB9">
        <w:rPr>
          <w:sz w:val="28"/>
          <w:szCs w:val="28"/>
        </w:rPr>
        <w:t>cần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thể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hiện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tốt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hơn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vai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trò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của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mình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trong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424D35">
        <w:rPr>
          <w:sz w:val="28"/>
          <w:szCs w:val="28"/>
        </w:rPr>
        <w:t>công</w:t>
      </w:r>
      <w:proofErr w:type="spellEnd"/>
      <w:r w:rsidR="00424D35">
        <w:rPr>
          <w:sz w:val="28"/>
          <w:szCs w:val="28"/>
        </w:rPr>
        <w:t xml:space="preserve"> </w:t>
      </w:r>
      <w:proofErr w:type="spellStart"/>
      <w:r w:rsidR="00424D35">
        <w:rPr>
          <w:sz w:val="28"/>
          <w:szCs w:val="28"/>
        </w:rPr>
        <w:t>tác</w:t>
      </w:r>
      <w:proofErr w:type="spellEnd"/>
      <w:r w:rsidR="00424D35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quả</w:t>
      </w:r>
      <w:r w:rsidR="00424D35">
        <w:rPr>
          <w:sz w:val="28"/>
          <w:szCs w:val="28"/>
        </w:rPr>
        <w:t>n</w:t>
      </w:r>
      <w:proofErr w:type="spellEnd"/>
      <w:r w:rsidR="00424D35">
        <w:rPr>
          <w:sz w:val="28"/>
          <w:szCs w:val="28"/>
        </w:rPr>
        <w:t xml:space="preserve"> </w:t>
      </w:r>
      <w:proofErr w:type="spellStart"/>
      <w:r w:rsidR="00424D35">
        <w:rPr>
          <w:sz w:val="28"/>
          <w:szCs w:val="28"/>
        </w:rPr>
        <w:t>lý</w:t>
      </w:r>
      <w:proofErr w:type="spellEnd"/>
      <w:r w:rsidR="00424D35">
        <w:rPr>
          <w:sz w:val="28"/>
          <w:szCs w:val="28"/>
        </w:rPr>
        <w:t xml:space="preserve"> </w:t>
      </w:r>
      <w:proofErr w:type="spellStart"/>
      <w:r w:rsidR="00424D35">
        <w:rPr>
          <w:sz w:val="28"/>
          <w:szCs w:val="28"/>
        </w:rPr>
        <w:t>Ngành</w:t>
      </w:r>
      <w:proofErr w:type="spellEnd"/>
      <w:r w:rsidR="00424D35">
        <w:rPr>
          <w:sz w:val="28"/>
          <w:szCs w:val="28"/>
        </w:rPr>
        <w:t>,</w:t>
      </w:r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từ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đó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nâng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cao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vị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thế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tại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địa</w:t>
      </w:r>
      <w:proofErr w:type="spellEnd"/>
      <w:r w:rsidR="00541EB9">
        <w:rPr>
          <w:sz w:val="28"/>
          <w:szCs w:val="28"/>
        </w:rPr>
        <w:t xml:space="preserve"> </w:t>
      </w:r>
      <w:proofErr w:type="spellStart"/>
      <w:r w:rsidR="00541EB9">
        <w:rPr>
          <w:sz w:val="28"/>
          <w:szCs w:val="28"/>
        </w:rPr>
        <w:t>phương</w:t>
      </w:r>
      <w:proofErr w:type="spellEnd"/>
      <w:r w:rsidR="00541EB9">
        <w:rPr>
          <w:sz w:val="28"/>
          <w:szCs w:val="28"/>
        </w:rPr>
        <w:t>.</w:t>
      </w:r>
    </w:p>
    <w:p w14:paraId="13EE8175" w14:textId="1EE0286B" w:rsidR="00A24532" w:rsidRDefault="00850916" w:rsidP="00850916">
      <w:pPr>
        <w:tabs>
          <w:tab w:val="center" w:pos="720"/>
          <w:tab w:val="left" w:pos="851"/>
          <w:tab w:val="center" w:pos="6096"/>
        </w:tabs>
        <w:spacing w:before="60" w:after="60"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24532">
        <w:rPr>
          <w:sz w:val="28"/>
          <w:szCs w:val="28"/>
        </w:rPr>
        <w:t>Đối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với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những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địa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phương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chưa</w:t>
      </w:r>
      <w:proofErr w:type="spellEnd"/>
      <w:r w:rsidR="00A24532">
        <w:rPr>
          <w:sz w:val="28"/>
          <w:szCs w:val="28"/>
        </w:rPr>
        <w:t xml:space="preserve"> ban </w:t>
      </w:r>
      <w:proofErr w:type="spellStart"/>
      <w:r w:rsidR="00A24532">
        <w:rPr>
          <w:sz w:val="28"/>
          <w:szCs w:val="28"/>
        </w:rPr>
        <w:t>hành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các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Nghị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quyết</w:t>
      </w:r>
      <w:proofErr w:type="spellEnd"/>
      <w:r w:rsidR="00A24532">
        <w:rPr>
          <w:sz w:val="28"/>
          <w:szCs w:val="28"/>
        </w:rPr>
        <w:t xml:space="preserve">, </w:t>
      </w:r>
      <w:proofErr w:type="spellStart"/>
      <w:r w:rsidR="00A24532">
        <w:rPr>
          <w:sz w:val="28"/>
          <w:szCs w:val="28"/>
        </w:rPr>
        <w:t>Kế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hoạch</w:t>
      </w:r>
      <w:proofErr w:type="spellEnd"/>
      <w:r w:rsidR="00A24532">
        <w:rPr>
          <w:sz w:val="28"/>
          <w:szCs w:val="28"/>
        </w:rPr>
        <w:t>/</w:t>
      </w:r>
      <w:proofErr w:type="spellStart"/>
      <w:r w:rsidR="00A24532">
        <w:rPr>
          <w:sz w:val="28"/>
          <w:szCs w:val="28"/>
        </w:rPr>
        <w:t>Chương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trình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về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chuyển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đổi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số</w:t>
      </w:r>
      <w:proofErr w:type="spellEnd"/>
      <w:r w:rsidR="00B50672">
        <w:rPr>
          <w:sz w:val="28"/>
          <w:szCs w:val="28"/>
        </w:rPr>
        <w:t xml:space="preserve"> (</w:t>
      </w:r>
      <w:proofErr w:type="spellStart"/>
      <w:r w:rsidR="00B50672">
        <w:rPr>
          <w:sz w:val="28"/>
          <w:szCs w:val="28"/>
        </w:rPr>
        <w:t>Nghệ</w:t>
      </w:r>
      <w:proofErr w:type="spellEnd"/>
      <w:r w:rsidR="00B50672">
        <w:rPr>
          <w:sz w:val="28"/>
          <w:szCs w:val="28"/>
        </w:rPr>
        <w:t xml:space="preserve"> An, An </w:t>
      </w:r>
      <w:proofErr w:type="spellStart"/>
      <w:r w:rsidR="00B50672">
        <w:rPr>
          <w:sz w:val="28"/>
          <w:szCs w:val="28"/>
        </w:rPr>
        <w:t>Giang</w:t>
      </w:r>
      <w:proofErr w:type="spellEnd"/>
      <w:r w:rsidR="00B50672">
        <w:rPr>
          <w:sz w:val="28"/>
          <w:szCs w:val="28"/>
        </w:rPr>
        <w:t xml:space="preserve">, </w:t>
      </w:r>
      <w:proofErr w:type="spellStart"/>
      <w:r w:rsidR="00B50672">
        <w:rPr>
          <w:sz w:val="28"/>
          <w:szCs w:val="28"/>
        </w:rPr>
        <w:t>Phú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Yên</w:t>
      </w:r>
      <w:proofErr w:type="spellEnd"/>
      <w:r w:rsidR="00B50672">
        <w:rPr>
          <w:sz w:val="28"/>
          <w:szCs w:val="28"/>
        </w:rPr>
        <w:t>,</w:t>
      </w:r>
      <w:r w:rsidR="00652451">
        <w:rPr>
          <w:sz w:val="28"/>
          <w:szCs w:val="28"/>
        </w:rPr>
        <w:t xml:space="preserve"> Lai </w:t>
      </w:r>
      <w:proofErr w:type="spellStart"/>
      <w:r w:rsidR="00652451">
        <w:rPr>
          <w:sz w:val="28"/>
          <w:szCs w:val="28"/>
        </w:rPr>
        <w:t>Châu</w:t>
      </w:r>
      <w:proofErr w:type="spellEnd"/>
      <w:r w:rsidR="00652451">
        <w:rPr>
          <w:sz w:val="28"/>
          <w:szCs w:val="28"/>
        </w:rPr>
        <w:t xml:space="preserve">, </w:t>
      </w:r>
      <w:proofErr w:type="spellStart"/>
      <w:r w:rsidR="00652451">
        <w:rPr>
          <w:sz w:val="28"/>
          <w:szCs w:val="28"/>
        </w:rPr>
        <w:t>Cà</w:t>
      </w:r>
      <w:proofErr w:type="spellEnd"/>
      <w:r w:rsidR="00652451">
        <w:rPr>
          <w:sz w:val="28"/>
          <w:szCs w:val="28"/>
        </w:rPr>
        <w:t xml:space="preserve"> Mau)</w:t>
      </w:r>
      <w:r w:rsidR="00A24532">
        <w:rPr>
          <w:sz w:val="28"/>
          <w:szCs w:val="28"/>
        </w:rPr>
        <w:t xml:space="preserve">, </w:t>
      </w:r>
      <w:proofErr w:type="spellStart"/>
      <w:r w:rsidR="00A24532">
        <w:rPr>
          <w:sz w:val="28"/>
          <w:szCs w:val="28"/>
        </w:rPr>
        <w:t>yêu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cầu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các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Sở</w:t>
      </w:r>
      <w:proofErr w:type="spellEnd"/>
      <w:r w:rsidR="00A24532">
        <w:rPr>
          <w:sz w:val="28"/>
          <w:szCs w:val="28"/>
        </w:rPr>
        <w:t xml:space="preserve"> TTTT</w:t>
      </w:r>
      <w:r w:rsidR="00B50672">
        <w:rPr>
          <w:sz w:val="28"/>
          <w:szCs w:val="28"/>
        </w:rPr>
        <w:t xml:space="preserve"> </w:t>
      </w:r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thực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hiện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việc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báo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cáo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và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giải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trình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nguyên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nhân</w:t>
      </w:r>
      <w:proofErr w:type="spellEnd"/>
      <w:r w:rsidR="00A24532">
        <w:rPr>
          <w:sz w:val="28"/>
          <w:szCs w:val="28"/>
        </w:rPr>
        <w:t xml:space="preserve">, </w:t>
      </w:r>
      <w:proofErr w:type="spellStart"/>
      <w:r w:rsidR="00A24532">
        <w:rPr>
          <w:sz w:val="28"/>
          <w:szCs w:val="28"/>
        </w:rPr>
        <w:t>lý</w:t>
      </w:r>
      <w:proofErr w:type="spellEnd"/>
      <w:r w:rsidR="00A24532">
        <w:rPr>
          <w:sz w:val="28"/>
          <w:szCs w:val="28"/>
        </w:rPr>
        <w:t xml:space="preserve"> do </w:t>
      </w:r>
      <w:proofErr w:type="spellStart"/>
      <w:r w:rsidR="00A24532">
        <w:rPr>
          <w:sz w:val="28"/>
          <w:szCs w:val="28"/>
        </w:rPr>
        <w:t>chậm</w:t>
      </w:r>
      <w:proofErr w:type="spellEnd"/>
      <w:r w:rsidR="00A24532">
        <w:rPr>
          <w:sz w:val="28"/>
          <w:szCs w:val="28"/>
        </w:rPr>
        <w:t xml:space="preserve"> ban </w:t>
      </w:r>
      <w:proofErr w:type="spellStart"/>
      <w:r w:rsidR="00A24532">
        <w:rPr>
          <w:sz w:val="28"/>
          <w:szCs w:val="28"/>
        </w:rPr>
        <w:t>hành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để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Bộ</w:t>
      </w:r>
      <w:proofErr w:type="spellEnd"/>
      <w:r w:rsidR="00A24532">
        <w:rPr>
          <w:sz w:val="28"/>
          <w:szCs w:val="28"/>
        </w:rPr>
        <w:t xml:space="preserve"> TTTT (</w:t>
      </w:r>
      <w:proofErr w:type="spellStart"/>
      <w:r w:rsidR="00A24532">
        <w:rPr>
          <w:sz w:val="28"/>
          <w:szCs w:val="28"/>
        </w:rPr>
        <w:t>Cục</w:t>
      </w:r>
      <w:proofErr w:type="spellEnd"/>
      <w:r w:rsidR="00A24532">
        <w:rPr>
          <w:sz w:val="28"/>
          <w:szCs w:val="28"/>
        </w:rPr>
        <w:t xml:space="preserve"> THH)</w:t>
      </w:r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có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phương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án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hướng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dẫn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đẩy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nhanh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tiến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độ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thực</w:t>
      </w:r>
      <w:proofErr w:type="spellEnd"/>
      <w:r w:rsidR="00B50672">
        <w:rPr>
          <w:sz w:val="28"/>
          <w:szCs w:val="28"/>
        </w:rPr>
        <w:t xml:space="preserve"> </w:t>
      </w:r>
      <w:proofErr w:type="spellStart"/>
      <w:r w:rsidR="00B50672">
        <w:rPr>
          <w:sz w:val="28"/>
          <w:szCs w:val="28"/>
        </w:rPr>
        <w:t>hiện</w:t>
      </w:r>
      <w:proofErr w:type="spellEnd"/>
      <w:r w:rsidR="00B50672">
        <w:rPr>
          <w:sz w:val="28"/>
          <w:szCs w:val="28"/>
        </w:rPr>
        <w:t xml:space="preserve">. </w:t>
      </w:r>
      <w:proofErr w:type="spellStart"/>
      <w:r w:rsidR="002117A2" w:rsidRPr="00756795">
        <w:rPr>
          <w:sz w:val="28"/>
          <w:szCs w:val="28"/>
        </w:rPr>
        <w:t>Thời</w:t>
      </w:r>
      <w:proofErr w:type="spellEnd"/>
      <w:r w:rsidR="002117A2" w:rsidRPr="00756795">
        <w:rPr>
          <w:sz w:val="28"/>
          <w:szCs w:val="28"/>
        </w:rPr>
        <w:t xml:space="preserve"> </w:t>
      </w:r>
      <w:proofErr w:type="spellStart"/>
      <w:r w:rsidR="002117A2" w:rsidRPr="00756795">
        <w:rPr>
          <w:sz w:val="28"/>
          <w:szCs w:val="28"/>
        </w:rPr>
        <w:t>hạn</w:t>
      </w:r>
      <w:proofErr w:type="spellEnd"/>
      <w:r w:rsidR="002117A2" w:rsidRPr="00756795">
        <w:rPr>
          <w:sz w:val="28"/>
          <w:szCs w:val="28"/>
        </w:rPr>
        <w:t xml:space="preserve"> </w:t>
      </w:r>
      <w:proofErr w:type="spellStart"/>
      <w:r w:rsidR="002117A2" w:rsidRPr="00756795">
        <w:rPr>
          <w:sz w:val="28"/>
          <w:szCs w:val="28"/>
        </w:rPr>
        <w:t>hoàn</w:t>
      </w:r>
      <w:proofErr w:type="spellEnd"/>
      <w:r w:rsidR="002117A2" w:rsidRPr="00756795">
        <w:rPr>
          <w:sz w:val="28"/>
          <w:szCs w:val="28"/>
        </w:rPr>
        <w:t xml:space="preserve"> </w:t>
      </w:r>
      <w:proofErr w:type="spellStart"/>
      <w:r w:rsidR="002117A2" w:rsidRPr="00756795">
        <w:rPr>
          <w:sz w:val="28"/>
          <w:szCs w:val="28"/>
        </w:rPr>
        <w:t>thành</w:t>
      </w:r>
      <w:proofErr w:type="spellEnd"/>
      <w:r w:rsidR="00CD5409">
        <w:rPr>
          <w:sz w:val="28"/>
          <w:szCs w:val="28"/>
        </w:rPr>
        <w:t>:</w:t>
      </w:r>
      <w:r w:rsidR="002117A2" w:rsidRPr="0075679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F18D5">
        <w:rPr>
          <w:sz w:val="28"/>
          <w:szCs w:val="28"/>
        </w:rPr>
        <w:t>0</w:t>
      </w:r>
      <w:r w:rsidR="002117A2" w:rsidRPr="00756795">
        <w:rPr>
          <w:sz w:val="28"/>
          <w:szCs w:val="28"/>
        </w:rPr>
        <w:t>/7/2022</w:t>
      </w:r>
      <w:r w:rsidR="00756795">
        <w:rPr>
          <w:sz w:val="28"/>
          <w:szCs w:val="28"/>
        </w:rPr>
        <w:t>.</w:t>
      </w:r>
    </w:p>
    <w:p w14:paraId="057F7A00" w14:textId="5A105C03" w:rsidR="00E1650A" w:rsidRDefault="00541EB9" w:rsidP="0072350D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  <w:lang w:val="vi-VN"/>
        </w:rPr>
        <w:t xml:space="preserve"> nhiệm vụ dự</w:t>
      </w:r>
      <w:r w:rsidR="00424D35">
        <w:rPr>
          <w:sz w:val="28"/>
          <w:szCs w:val="28"/>
        </w:rPr>
        <w:t>a</w:t>
      </w:r>
      <w:r>
        <w:rPr>
          <w:sz w:val="28"/>
          <w:szCs w:val="28"/>
          <w:lang w:val="vi-VN"/>
        </w:rPr>
        <w:t xml:space="preserve"> trên </w:t>
      </w:r>
      <w:proofErr w:type="spellStart"/>
      <w:r w:rsidR="003A06F5">
        <w:rPr>
          <w:sz w:val="28"/>
          <w:szCs w:val="28"/>
        </w:rPr>
        <w:t>nội</w:t>
      </w:r>
      <w:proofErr w:type="spellEnd"/>
      <w:r w:rsidR="003A06F5">
        <w:rPr>
          <w:sz w:val="28"/>
          <w:szCs w:val="28"/>
        </w:rPr>
        <w:t xml:space="preserve"> dung </w:t>
      </w:r>
      <w:proofErr w:type="spellStart"/>
      <w:r w:rsidR="003A06F5">
        <w:rPr>
          <w:sz w:val="28"/>
          <w:szCs w:val="28"/>
        </w:rPr>
        <w:t>liên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quan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trong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</w:t>
      </w:r>
      <w:r w:rsidR="003A06F5"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duyệt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trình</w:t>
      </w:r>
      <w:proofErr w:type="spellEnd"/>
      <w:r>
        <w:rPr>
          <w:sz w:val="28"/>
          <w:szCs w:val="28"/>
          <w:lang w:val="vi-VN"/>
        </w:rPr>
        <w:t xml:space="preserve"> phê duyệt.</w:t>
      </w:r>
    </w:p>
    <w:p w14:paraId="0E5431D4" w14:textId="6A035157" w:rsidR="003A06F5" w:rsidRDefault="00B6331C" w:rsidP="0072350D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TTTT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thực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hiện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các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sự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kiện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truyền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thông</w:t>
      </w:r>
      <w:proofErr w:type="spellEnd"/>
      <w:r w:rsidR="003A06F5">
        <w:rPr>
          <w:sz w:val="28"/>
          <w:szCs w:val="28"/>
        </w:rPr>
        <w:t xml:space="preserve">, </w:t>
      </w:r>
      <w:proofErr w:type="spellStart"/>
      <w:r w:rsidR="003A06F5">
        <w:rPr>
          <w:sz w:val="28"/>
          <w:szCs w:val="28"/>
        </w:rPr>
        <w:t>quảng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bá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tại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địa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phương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cần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thể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hiện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vai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trò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chủ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đạo</w:t>
      </w:r>
      <w:proofErr w:type="spellEnd"/>
      <w:r w:rsidR="003A06F5">
        <w:rPr>
          <w:sz w:val="28"/>
          <w:szCs w:val="28"/>
        </w:rPr>
        <w:t xml:space="preserve">; </w:t>
      </w:r>
      <w:proofErr w:type="spellStart"/>
      <w:r w:rsidR="003A06F5">
        <w:rPr>
          <w:sz w:val="28"/>
          <w:szCs w:val="28"/>
        </w:rPr>
        <w:t>chủ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động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phối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hợp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với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các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đơn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vị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liên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quan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trên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địa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bàn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để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xây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dựng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nội</w:t>
      </w:r>
      <w:proofErr w:type="spellEnd"/>
      <w:r w:rsidR="003A06F5">
        <w:rPr>
          <w:sz w:val="28"/>
          <w:szCs w:val="28"/>
        </w:rPr>
        <w:t xml:space="preserve"> dung </w:t>
      </w:r>
      <w:proofErr w:type="spellStart"/>
      <w:r w:rsidR="003A06F5">
        <w:rPr>
          <w:sz w:val="28"/>
          <w:szCs w:val="28"/>
        </w:rPr>
        <w:t>tuyên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truyền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đặc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sắc</w:t>
      </w:r>
      <w:proofErr w:type="spellEnd"/>
      <w:r w:rsidR="003A06F5">
        <w:rPr>
          <w:sz w:val="28"/>
          <w:szCs w:val="28"/>
        </w:rPr>
        <w:t xml:space="preserve">, </w:t>
      </w:r>
      <w:proofErr w:type="spellStart"/>
      <w:r w:rsidR="003A06F5">
        <w:rPr>
          <w:sz w:val="28"/>
          <w:szCs w:val="28"/>
        </w:rPr>
        <w:t>tạo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hiệu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ứng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trong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trong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cộng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đồng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và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dư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luận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xã</w:t>
      </w:r>
      <w:proofErr w:type="spellEnd"/>
      <w:r w:rsidR="003A06F5">
        <w:rPr>
          <w:sz w:val="28"/>
          <w:szCs w:val="28"/>
        </w:rPr>
        <w:t xml:space="preserve"> </w:t>
      </w:r>
      <w:proofErr w:type="spellStart"/>
      <w:r w:rsidR="003A06F5">
        <w:rPr>
          <w:sz w:val="28"/>
          <w:szCs w:val="28"/>
        </w:rPr>
        <w:t>hội</w:t>
      </w:r>
      <w:proofErr w:type="spellEnd"/>
      <w:r w:rsidR="003A06F5">
        <w:rPr>
          <w:sz w:val="28"/>
          <w:szCs w:val="28"/>
        </w:rPr>
        <w:t>.</w:t>
      </w:r>
    </w:p>
    <w:p w14:paraId="20BBFE8D" w14:textId="4FC14A02" w:rsidR="00A24532" w:rsidRDefault="00B6331C" w:rsidP="0072350D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TTTT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TTTT</w:t>
      </w:r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bằng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các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công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cụ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giao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</w:t>
      </w:r>
      <w:r w:rsidR="00A24532">
        <w:rPr>
          <w:sz w:val="28"/>
          <w:szCs w:val="28"/>
        </w:rPr>
        <w:t>a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địa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phương</w:t>
      </w:r>
      <w:proofErr w:type="spellEnd"/>
      <w:r w:rsidR="00A24532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sẻ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r w:rsidR="00A24532">
        <w:rPr>
          <w:sz w:val="28"/>
          <w:szCs w:val="28"/>
        </w:rPr>
        <w:t xml:space="preserve">hay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quá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trình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triển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khai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và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thực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hiện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nhiệm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vụ</w:t>
      </w:r>
      <w:proofErr w:type="spellEnd"/>
      <w:r w:rsidR="00A24532">
        <w:rPr>
          <w:sz w:val="28"/>
          <w:szCs w:val="28"/>
        </w:rPr>
        <w:t xml:space="preserve">, </w:t>
      </w:r>
      <w:proofErr w:type="spellStart"/>
      <w:r w:rsidR="00A24532">
        <w:rPr>
          <w:sz w:val="28"/>
          <w:szCs w:val="28"/>
        </w:rPr>
        <w:t>cũng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như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quá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trình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xử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lý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các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vấn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đề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khó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khăn</w:t>
      </w:r>
      <w:proofErr w:type="spellEnd"/>
      <w:r w:rsidR="00A24532">
        <w:rPr>
          <w:sz w:val="28"/>
          <w:szCs w:val="28"/>
        </w:rPr>
        <w:t xml:space="preserve">, </w:t>
      </w:r>
      <w:proofErr w:type="spellStart"/>
      <w:r w:rsidR="00A24532">
        <w:rPr>
          <w:sz w:val="28"/>
          <w:szCs w:val="28"/>
        </w:rPr>
        <w:t>tồn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tại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của</w:t>
      </w:r>
      <w:proofErr w:type="spellEnd"/>
      <w:r w:rsidR="00A24532">
        <w:rPr>
          <w:sz w:val="28"/>
          <w:szCs w:val="28"/>
        </w:rPr>
        <w:t xml:space="preserve"> </w:t>
      </w:r>
      <w:proofErr w:type="spellStart"/>
      <w:r w:rsidR="00A24532">
        <w:rPr>
          <w:sz w:val="28"/>
          <w:szCs w:val="28"/>
        </w:rPr>
        <w:t>Ngành</w:t>
      </w:r>
      <w:proofErr w:type="spellEnd"/>
      <w:r w:rsidR="00A24532">
        <w:rPr>
          <w:sz w:val="28"/>
          <w:szCs w:val="28"/>
        </w:rPr>
        <w:t>.</w:t>
      </w:r>
    </w:p>
    <w:p w14:paraId="1C3B0699" w14:textId="71929F4E" w:rsidR="00AD2DB7" w:rsidRDefault="0002525C" w:rsidP="0072350D">
      <w:pPr>
        <w:tabs>
          <w:tab w:val="center" w:pos="720"/>
          <w:tab w:val="center" w:pos="6096"/>
        </w:tabs>
        <w:spacing w:before="60" w:after="60" w:line="360" w:lineRule="atLeast"/>
        <w:ind w:firstLine="720"/>
        <w:jc w:val="both"/>
        <w:rPr>
          <w:rFonts w:eastAsia="Times New Roman"/>
          <w:sz w:val="28"/>
          <w:szCs w:val="28"/>
          <w:lang w:val="da-DK" w:eastAsia="zh-CN"/>
        </w:rPr>
      </w:pPr>
      <w:proofErr w:type="spellStart"/>
      <w:r w:rsidRPr="002F5155">
        <w:rPr>
          <w:rFonts w:eastAsia="Times New Roman"/>
          <w:sz w:val="28"/>
          <w:szCs w:val="28"/>
          <w:lang w:val="es-MX" w:eastAsia="zh-CN"/>
        </w:rPr>
        <w:t>Bộ</w:t>
      </w:r>
      <w:proofErr w:type="spellEnd"/>
      <w:r w:rsidRPr="002F5155">
        <w:rPr>
          <w:rFonts w:eastAsia="Times New Roman"/>
          <w:sz w:val="28"/>
          <w:szCs w:val="28"/>
          <w:lang w:val="es-MX" w:eastAsia="zh-CN"/>
        </w:rPr>
        <w:t xml:space="preserve"> </w:t>
      </w:r>
      <w:proofErr w:type="spellStart"/>
      <w:r w:rsidRPr="002F5155">
        <w:rPr>
          <w:rFonts w:eastAsia="Times New Roman"/>
          <w:sz w:val="28"/>
          <w:szCs w:val="28"/>
          <w:lang w:val="es-MX" w:eastAsia="zh-CN"/>
        </w:rPr>
        <w:t>Thông</w:t>
      </w:r>
      <w:proofErr w:type="spellEnd"/>
      <w:r w:rsidRPr="002F5155">
        <w:rPr>
          <w:rFonts w:eastAsia="Times New Roman"/>
          <w:sz w:val="28"/>
          <w:szCs w:val="28"/>
          <w:lang w:val="es-MX" w:eastAsia="zh-CN"/>
        </w:rPr>
        <w:t xml:space="preserve"> </w:t>
      </w:r>
      <w:proofErr w:type="spellStart"/>
      <w:r w:rsidRPr="002F5155">
        <w:rPr>
          <w:rFonts w:eastAsia="Times New Roman"/>
          <w:sz w:val="28"/>
          <w:szCs w:val="28"/>
          <w:lang w:val="es-MX" w:eastAsia="zh-CN"/>
        </w:rPr>
        <w:t>tin</w:t>
      </w:r>
      <w:proofErr w:type="spellEnd"/>
      <w:r w:rsidRPr="002F5155">
        <w:rPr>
          <w:rFonts w:eastAsia="Times New Roman"/>
          <w:sz w:val="28"/>
          <w:szCs w:val="28"/>
          <w:lang w:val="es-MX" w:eastAsia="zh-CN"/>
        </w:rPr>
        <w:t xml:space="preserve"> </w:t>
      </w:r>
      <w:proofErr w:type="spellStart"/>
      <w:r w:rsidRPr="002F5155">
        <w:rPr>
          <w:rFonts w:eastAsia="Times New Roman"/>
          <w:sz w:val="28"/>
          <w:szCs w:val="28"/>
          <w:lang w:val="es-MX" w:eastAsia="zh-CN"/>
        </w:rPr>
        <w:t>và</w:t>
      </w:r>
      <w:proofErr w:type="spellEnd"/>
      <w:r w:rsidRPr="002F5155">
        <w:rPr>
          <w:rFonts w:eastAsia="Times New Roman"/>
          <w:sz w:val="28"/>
          <w:szCs w:val="28"/>
          <w:lang w:val="es-MX" w:eastAsia="zh-CN"/>
        </w:rPr>
        <w:t xml:space="preserve"> </w:t>
      </w:r>
      <w:proofErr w:type="spellStart"/>
      <w:r w:rsidRPr="002F5155">
        <w:rPr>
          <w:rFonts w:eastAsia="Times New Roman"/>
          <w:sz w:val="28"/>
          <w:szCs w:val="28"/>
          <w:lang w:val="es-MX" w:eastAsia="zh-CN"/>
        </w:rPr>
        <w:t>Truyền</w:t>
      </w:r>
      <w:proofErr w:type="spellEnd"/>
      <w:r w:rsidRPr="002F5155">
        <w:rPr>
          <w:rFonts w:eastAsia="Times New Roman"/>
          <w:sz w:val="28"/>
          <w:szCs w:val="28"/>
          <w:lang w:val="es-MX" w:eastAsia="zh-CN"/>
        </w:rPr>
        <w:t xml:space="preserve"> </w:t>
      </w:r>
      <w:proofErr w:type="spellStart"/>
      <w:r w:rsidRPr="002F5155">
        <w:rPr>
          <w:rFonts w:eastAsia="Times New Roman"/>
          <w:sz w:val="28"/>
          <w:szCs w:val="28"/>
          <w:lang w:val="es-MX" w:eastAsia="zh-CN"/>
        </w:rPr>
        <w:t>thông</w:t>
      </w:r>
      <w:proofErr w:type="spellEnd"/>
      <w:r w:rsidRPr="002F5155">
        <w:rPr>
          <w:rFonts w:eastAsia="Times New Roman"/>
          <w:sz w:val="28"/>
          <w:szCs w:val="28"/>
          <w:lang w:val="es-MX" w:eastAsia="zh-CN"/>
        </w:rPr>
        <w:t xml:space="preserve"> </w:t>
      </w:r>
      <w:proofErr w:type="spellStart"/>
      <w:r w:rsidRPr="002F5155">
        <w:rPr>
          <w:rFonts w:eastAsia="Times New Roman"/>
          <w:sz w:val="28"/>
          <w:szCs w:val="28"/>
          <w:lang w:val="es-MX" w:eastAsia="zh-CN"/>
        </w:rPr>
        <w:t>thông</w:t>
      </w:r>
      <w:proofErr w:type="spellEnd"/>
      <w:r w:rsidRPr="002F5155">
        <w:rPr>
          <w:rFonts w:eastAsia="Times New Roman"/>
          <w:sz w:val="28"/>
          <w:szCs w:val="28"/>
          <w:lang w:val="es-MX" w:eastAsia="zh-CN"/>
        </w:rPr>
        <w:t xml:space="preserve"> </w:t>
      </w:r>
      <w:proofErr w:type="spellStart"/>
      <w:r w:rsidRPr="002F5155">
        <w:rPr>
          <w:rFonts w:eastAsia="Times New Roman"/>
          <w:sz w:val="28"/>
          <w:szCs w:val="28"/>
          <w:lang w:val="es-MX" w:eastAsia="zh-CN"/>
        </w:rPr>
        <w:t>báo</w:t>
      </w:r>
      <w:proofErr w:type="spellEnd"/>
      <w:r w:rsidRPr="002F5155">
        <w:rPr>
          <w:rFonts w:eastAsia="Times New Roman"/>
          <w:sz w:val="28"/>
          <w:szCs w:val="28"/>
          <w:lang w:val="vi-VN" w:eastAsia="zh-CN"/>
        </w:rPr>
        <w:t xml:space="preserve"> kết luận của </w:t>
      </w:r>
      <w:proofErr w:type="spellStart"/>
      <w:r w:rsidR="00042383">
        <w:rPr>
          <w:rFonts w:eastAsia="Times New Roman"/>
          <w:sz w:val="28"/>
          <w:szCs w:val="28"/>
          <w:lang w:eastAsia="zh-CN"/>
        </w:rPr>
        <w:t>Lãnh</w:t>
      </w:r>
      <w:proofErr w:type="spellEnd"/>
      <w:r w:rsidR="00042383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="00042383">
        <w:rPr>
          <w:rFonts w:eastAsia="Times New Roman"/>
          <w:sz w:val="28"/>
          <w:szCs w:val="28"/>
          <w:lang w:eastAsia="zh-CN"/>
        </w:rPr>
        <w:t>đạo</w:t>
      </w:r>
      <w:proofErr w:type="spellEnd"/>
      <w:r w:rsidR="00042383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="00042383">
        <w:rPr>
          <w:rFonts w:eastAsia="Times New Roman"/>
          <w:sz w:val="28"/>
          <w:szCs w:val="28"/>
          <w:lang w:eastAsia="zh-CN"/>
        </w:rPr>
        <w:t>Bộ</w:t>
      </w:r>
      <w:proofErr w:type="spellEnd"/>
      <w:r w:rsidRPr="002F5155">
        <w:rPr>
          <w:rFonts w:eastAsia="Times New Roman"/>
          <w:sz w:val="28"/>
          <w:szCs w:val="28"/>
          <w:lang w:val="vi-VN" w:eastAsia="zh-CN"/>
        </w:rPr>
        <w:t xml:space="preserve"> </w:t>
      </w:r>
      <w:proofErr w:type="spellStart"/>
      <w:r w:rsidR="00C9745A" w:rsidRPr="00C9745A">
        <w:rPr>
          <w:rFonts w:eastAsia="Times New Roman"/>
          <w:bCs/>
          <w:sz w:val="28"/>
          <w:szCs w:val="28"/>
          <w:lang w:eastAsia="zh-CN"/>
        </w:rPr>
        <w:t>tại</w:t>
      </w:r>
      <w:proofErr w:type="spellEnd"/>
      <w:r w:rsidR="00C9745A" w:rsidRPr="00C9745A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="00C9745A" w:rsidRPr="00C9745A">
        <w:rPr>
          <w:rFonts w:eastAsia="Times New Roman"/>
          <w:bCs/>
          <w:sz w:val="28"/>
          <w:szCs w:val="28"/>
          <w:lang w:eastAsia="zh-CN"/>
        </w:rPr>
        <w:t>Hội</w:t>
      </w:r>
      <w:proofErr w:type="spellEnd"/>
      <w:r w:rsidR="00C9745A" w:rsidRPr="00C9745A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="00C9745A" w:rsidRPr="00C9745A">
        <w:rPr>
          <w:rFonts w:eastAsia="Times New Roman"/>
          <w:bCs/>
          <w:sz w:val="28"/>
          <w:szCs w:val="28"/>
          <w:lang w:eastAsia="zh-CN"/>
        </w:rPr>
        <w:t>nghị</w:t>
      </w:r>
      <w:proofErr w:type="spellEnd"/>
      <w:r w:rsidR="00C9745A" w:rsidRPr="00C9745A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="00C9745A" w:rsidRPr="00C9745A">
        <w:rPr>
          <w:rFonts w:eastAsia="Times New Roman"/>
          <w:bCs/>
          <w:sz w:val="28"/>
          <w:szCs w:val="28"/>
          <w:lang w:eastAsia="zh-CN"/>
        </w:rPr>
        <w:t>Giao</w:t>
      </w:r>
      <w:proofErr w:type="spellEnd"/>
      <w:r w:rsidR="00C9745A" w:rsidRPr="00C9745A">
        <w:rPr>
          <w:rFonts w:eastAsia="Times New Roman"/>
          <w:bCs/>
          <w:sz w:val="28"/>
          <w:szCs w:val="28"/>
          <w:lang w:eastAsia="zh-CN"/>
        </w:rPr>
        <w:t xml:space="preserve"> ban </w:t>
      </w:r>
      <w:proofErr w:type="spellStart"/>
      <w:r w:rsidR="00C9745A" w:rsidRPr="00C9745A">
        <w:rPr>
          <w:rFonts w:eastAsia="Times New Roman"/>
          <w:bCs/>
          <w:sz w:val="28"/>
          <w:szCs w:val="28"/>
          <w:lang w:eastAsia="zh-CN"/>
        </w:rPr>
        <w:t>công</w:t>
      </w:r>
      <w:proofErr w:type="spellEnd"/>
      <w:r w:rsidR="00C9745A" w:rsidRPr="00C9745A">
        <w:rPr>
          <w:rFonts w:eastAsia="Times New Roman"/>
          <w:bCs/>
          <w:sz w:val="28"/>
          <w:szCs w:val="28"/>
          <w:lang w:eastAsia="zh-CN"/>
        </w:rPr>
        <w:t xml:space="preserve"> </w:t>
      </w:r>
      <w:proofErr w:type="spellStart"/>
      <w:r w:rsidR="00C9745A" w:rsidRPr="00C9745A">
        <w:rPr>
          <w:rFonts w:eastAsia="Times New Roman"/>
          <w:bCs/>
          <w:sz w:val="28"/>
          <w:szCs w:val="28"/>
          <w:lang w:eastAsia="zh-CN"/>
        </w:rPr>
        <w:t>tác</w:t>
      </w:r>
      <w:proofErr w:type="spellEnd"/>
      <w:r w:rsidR="00C9745A" w:rsidRPr="00C9745A">
        <w:rPr>
          <w:rFonts w:eastAsia="Times New Roman"/>
          <w:bCs/>
          <w:sz w:val="28"/>
          <w:szCs w:val="28"/>
          <w:lang w:eastAsia="zh-CN"/>
        </w:rPr>
        <w:t xml:space="preserve"> QLNN </w:t>
      </w:r>
      <w:proofErr w:type="spellStart"/>
      <w:r w:rsidR="00C9745A" w:rsidRPr="00C9745A">
        <w:rPr>
          <w:rFonts w:eastAsia="Times New Roman"/>
          <w:bCs/>
          <w:sz w:val="28"/>
          <w:szCs w:val="28"/>
          <w:lang w:eastAsia="zh-CN"/>
        </w:rPr>
        <w:t>Quý</w:t>
      </w:r>
      <w:proofErr w:type="spellEnd"/>
      <w:r w:rsidR="00C9745A" w:rsidRPr="00C9745A">
        <w:rPr>
          <w:rFonts w:eastAsia="Times New Roman"/>
          <w:bCs/>
          <w:sz w:val="28"/>
          <w:szCs w:val="28"/>
          <w:lang w:eastAsia="zh-CN"/>
        </w:rPr>
        <w:t xml:space="preserve"> I</w:t>
      </w:r>
      <w:r w:rsidR="00042383">
        <w:rPr>
          <w:rFonts w:eastAsia="Times New Roman"/>
          <w:bCs/>
          <w:sz w:val="28"/>
          <w:szCs w:val="28"/>
          <w:lang w:eastAsia="zh-CN"/>
        </w:rPr>
        <w:t>I</w:t>
      </w:r>
      <w:r w:rsidR="00C9745A" w:rsidRPr="00C9745A">
        <w:rPr>
          <w:rFonts w:eastAsia="Times New Roman"/>
          <w:bCs/>
          <w:sz w:val="28"/>
          <w:szCs w:val="28"/>
          <w:lang w:eastAsia="zh-CN"/>
        </w:rPr>
        <w:t>/2022</w:t>
      </w:r>
      <w:r w:rsidR="00C9745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="00871F21" w:rsidRPr="007E3EF1">
        <w:rPr>
          <w:rFonts w:eastAsia="Times New Roman"/>
          <w:spacing w:val="-2"/>
          <w:sz w:val="28"/>
          <w:szCs w:val="28"/>
        </w:rPr>
        <w:t>theo</w:t>
      </w:r>
      <w:proofErr w:type="spellEnd"/>
      <w:r w:rsidR="00871F21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71F21" w:rsidRPr="007E3EF1">
        <w:rPr>
          <w:rFonts w:eastAsia="Times New Roman"/>
          <w:spacing w:val="-2"/>
          <w:sz w:val="28"/>
          <w:szCs w:val="28"/>
        </w:rPr>
        <w:t>hình</w:t>
      </w:r>
      <w:proofErr w:type="spellEnd"/>
      <w:r w:rsidR="00871F21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71F21" w:rsidRPr="007E3EF1">
        <w:rPr>
          <w:rFonts w:eastAsia="Times New Roman"/>
          <w:spacing w:val="-2"/>
          <w:sz w:val="28"/>
          <w:szCs w:val="28"/>
        </w:rPr>
        <w:t>thức</w:t>
      </w:r>
      <w:proofErr w:type="spellEnd"/>
      <w:r w:rsidR="00871F21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71F21" w:rsidRPr="007E3EF1">
        <w:rPr>
          <w:rFonts w:eastAsia="Times New Roman"/>
          <w:spacing w:val="-2"/>
          <w:sz w:val="28"/>
          <w:szCs w:val="28"/>
        </w:rPr>
        <w:t>trực</w:t>
      </w:r>
      <w:proofErr w:type="spellEnd"/>
      <w:r w:rsidR="00871F21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71F21" w:rsidRPr="007E3EF1">
        <w:rPr>
          <w:rFonts w:eastAsia="Times New Roman"/>
          <w:spacing w:val="-2"/>
          <w:sz w:val="28"/>
          <w:szCs w:val="28"/>
        </w:rPr>
        <w:t>tuyến</w:t>
      </w:r>
      <w:proofErr w:type="spellEnd"/>
      <w:r w:rsidR="00871F21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71F21" w:rsidRPr="007E3EF1">
        <w:rPr>
          <w:rFonts w:eastAsia="Times New Roman"/>
          <w:spacing w:val="-2"/>
          <w:sz w:val="28"/>
          <w:szCs w:val="28"/>
        </w:rPr>
        <w:t>với</w:t>
      </w:r>
      <w:proofErr w:type="spellEnd"/>
      <w:r w:rsidR="00871F21" w:rsidRPr="007E3EF1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 w:rsidR="00871F21" w:rsidRPr="007E3EF1">
        <w:rPr>
          <w:rFonts w:eastAsia="Times New Roman"/>
          <w:spacing w:val="-2"/>
          <w:sz w:val="28"/>
          <w:szCs w:val="28"/>
        </w:rPr>
        <w:t>các</w:t>
      </w:r>
      <w:proofErr w:type="spellEnd"/>
      <w:r w:rsidR="00871F21" w:rsidRPr="007E3EF1">
        <w:rPr>
          <w:rFonts w:eastAsia="Times New Roman"/>
          <w:spacing w:val="-2"/>
          <w:sz w:val="28"/>
          <w:szCs w:val="28"/>
        </w:rPr>
        <w:t xml:space="preserve"> </w:t>
      </w:r>
      <w:r w:rsidR="00871F21" w:rsidRPr="007E3EF1">
        <w:rPr>
          <w:rFonts w:eastAsia="Times New Roman"/>
          <w:sz w:val="28"/>
          <w:szCs w:val="28"/>
          <w:lang w:val="vi-VN"/>
        </w:rPr>
        <w:t xml:space="preserve">Sở </w:t>
      </w:r>
      <w:r w:rsidR="00871F21" w:rsidRPr="007E3EF1">
        <w:rPr>
          <w:rFonts w:eastAsia="Times New Roman"/>
          <w:sz w:val="28"/>
          <w:szCs w:val="28"/>
        </w:rPr>
        <w:t>TTTT</w:t>
      </w:r>
      <w:r w:rsidR="00871F21" w:rsidRPr="002F5155">
        <w:rPr>
          <w:rFonts w:eastAsia="Times New Roman"/>
          <w:sz w:val="28"/>
          <w:szCs w:val="28"/>
          <w:lang w:val="vi-VN" w:eastAsia="zh-CN"/>
        </w:rPr>
        <w:t xml:space="preserve"> </w:t>
      </w:r>
      <w:r w:rsidRPr="002F5155">
        <w:rPr>
          <w:rFonts w:eastAsia="Times New Roman"/>
          <w:sz w:val="28"/>
          <w:szCs w:val="28"/>
          <w:lang w:val="vi-VN" w:eastAsia="zh-CN"/>
        </w:rPr>
        <w:t>để các cơ quan, đơn vị</w:t>
      </w:r>
      <w:r w:rsidR="00D9776A">
        <w:rPr>
          <w:rFonts w:eastAsia="Times New Roman"/>
          <w:sz w:val="28"/>
          <w:szCs w:val="28"/>
          <w:lang w:eastAsia="zh-CN"/>
        </w:rPr>
        <w:t>,</w:t>
      </w:r>
      <w:r w:rsidRPr="002F5155">
        <w:rPr>
          <w:rFonts w:eastAsia="Times New Roman"/>
          <w:sz w:val="28"/>
          <w:szCs w:val="28"/>
          <w:lang w:val="vi-VN" w:eastAsia="zh-CN"/>
        </w:rPr>
        <w:t xml:space="preserve"> </w:t>
      </w:r>
      <w:r w:rsidR="00D9776A">
        <w:rPr>
          <w:rFonts w:eastAsia="Times New Roman"/>
          <w:sz w:val="28"/>
          <w:szCs w:val="28"/>
          <w:lang w:val="da-DK" w:eastAsia="zh-CN"/>
        </w:rPr>
        <w:t>doanh nghiệp thuộc Bộ;</w:t>
      </w:r>
      <w:r w:rsidR="00CD73A1" w:rsidRPr="002F5155">
        <w:rPr>
          <w:rFonts w:eastAsia="Times New Roman"/>
          <w:sz w:val="28"/>
          <w:szCs w:val="28"/>
          <w:lang w:val="da-DK" w:eastAsia="zh-CN"/>
        </w:rPr>
        <w:t xml:space="preserve"> Sở TTTT</w:t>
      </w:r>
      <w:r w:rsidR="002209DA" w:rsidRPr="002F5155">
        <w:rPr>
          <w:rFonts w:eastAsia="Times New Roman"/>
          <w:sz w:val="28"/>
          <w:szCs w:val="28"/>
          <w:lang w:val="da-DK" w:eastAsia="zh-CN"/>
        </w:rPr>
        <w:t>, cơ quan, đơn vị chuyên trách về CNTT thuộc các Bộ, cơ quan ngang Bộ</w:t>
      </w:r>
      <w:r w:rsidR="00CD73A1" w:rsidRPr="002F5155">
        <w:rPr>
          <w:rFonts w:eastAsia="Times New Roman"/>
          <w:sz w:val="28"/>
          <w:szCs w:val="28"/>
          <w:lang w:val="da-DK" w:eastAsia="zh-CN"/>
        </w:rPr>
        <w:t xml:space="preserve"> quán triệt và triển khai thực hiện</w:t>
      </w:r>
      <w:r w:rsidRPr="002F5155">
        <w:rPr>
          <w:rFonts w:eastAsia="Times New Roman"/>
          <w:sz w:val="28"/>
          <w:szCs w:val="28"/>
          <w:lang w:val="da-DK" w:eastAsia="zh-CN"/>
        </w:rPr>
        <w:t>./.</w:t>
      </w:r>
    </w:p>
    <w:p w14:paraId="7D6B7ACE" w14:textId="77777777" w:rsidR="000C3A3C" w:rsidRPr="002F5155" w:rsidRDefault="000C3A3C" w:rsidP="000C3A3C">
      <w:pPr>
        <w:tabs>
          <w:tab w:val="center" w:pos="720"/>
          <w:tab w:val="center" w:pos="6096"/>
        </w:tabs>
        <w:spacing w:before="60" w:after="60"/>
        <w:ind w:firstLine="720"/>
        <w:jc w:val="both"/>
        <w:rPr>
          <w:rFonts w:eastAsia="Times New Roman"/>
          <w:sz w:val="28"/>
          <w:szCs w:val="28"/>
          <w:lang w:val="da-DK" w:eastAsia="zh-CN"/>
        </w:rPr>
      </w:pPr>
    </w:p>
    <w:tbl>
      <w:tblPr>
        <w:tblW w:w="9659" w:type="dxa"/>
        <w:tblLook w:val="01E0" w:firstRow="1" w:lastRow="1" w:firstColumn="1" w:lastColumn="1" w:noHBand="0" w:noVBand="0"/>
      </w:tblPr>
      <w:tblGrid>
        <w:gridCol w:w="4962"/>
        <w:gridCol w:w="4697"/>
      </w:tblGrid>
      <w:tr w:rsidR="0002525C" w:rsidRPr="00666986" w14:paraId="7C88EF58" w14:textId="77777777" w:rsidTr="009A038E">
        <w:trPr>
          <w:trHeight w:val="711"/>
        </w:trPr>
        <w:tc>
          <w:tcPr>
            <w:tcW w:w="4962" w:type="dxa"/>
          </w:tcPr>
          <w:p w14:paraId="4069B22D" w14:textId="77777777" w:rsidR="0002525C" w:rsidRPr="002F5155" w:rsidRDefault="0002525C" w:rsidP="007540A4">
            <w:pPr>
              <w:ind w:right="-108"/>
              <w:rPr>
                <w:rFonts w:eastAsia="Times New Roman"/>
                <w:b/>
                <w:i/>
                <w:sz w:val="22"/>
                <w:szCs w:val="22"/>
                <w:lang w:val="de-DE"/>
              </w:rPr>
            </w:pPr>
            <w:r w:rsidRPr="002F5155">
              <w:rPr>
                <w:rFonts w:eastAsia="Times New Roman"/>
                <w:b/>
                <w:bCs/>
                <w:i/>
                <w:sz w:val="22"/>
                <w:szCs w:val="22"/>
                <w:lang w:val="de-DE"/>
              </w:rPr>
              <w:t>Nơi nhận</w:t>
            </w:r>
            <w:r w:rsidRPr="002F5155">
              <w:rPr>
                <w:rFonts w:eastAsia="Times New Roman"/>
                <w:b/>
                <w:i/>
                <w:sz w:val="22"/>
                <w:szCs w:val="22"/>
                <w:lang w:val="de-DE"/>
              </w:rPr>
              <w:t>:</w:t>
            </w:r>
          </w:p>
          <w:p w14:paraId="31E52F88" w14:textId="77777777" w:rsidR="0002525C" w:rsidRPr="002F5155" w:rsidRDefault="0002525C" w:rsidP="007540A4">
            <w:pPr>
              <w:ind w:left="142" w:right="-108" w:hanging="142"/>
              <w:jc w:val="both"/>
              <w:rPr>
                <w:rFonts w:eastAsia="Times New Roman"/>
                <w:sz w:val="22"/>
                <w:szCs w:val="22"/>
                <w:lang w:val="de-DE"/>
              </w:rPr>
            </w:pPr>
            <w:r w:rsidRPr="002F5155">
              <w:rPr>
                <w:rFonts w:eastAsia="Times New Roman"/>
                <w:sz w:val="22"/>
                <w:szCs w:val="22"/>
                <w:lang w:val="de-DE"/>
              </w:rPr>
              <w:t>- Bộ trưởng và các Thứ trưởng (để b/c);</w:t>
            </w:r>
          </w:p>
          <w:p w14:paraId="5405F5C9" w14:textId="24D3A152" w:rsidR="0002525C" w:rsidRPr="002F5155" w:rsidRDefault="0002525C" w:rsidP="0002525C">
            <w:pPr>
              <w:ind w:left="120" w:right="-108" w:hanging="120"/>
              <w:jc w:val="both"/>
              <w:rPr>
                <w:rFonts w:eastAsia="Times New Roman"/>
                <w:spacing w:val="-6"/>
                <w:sz w:val="22"/>
                <w:szCs w:val="22"/>
                <w:lang w:val="de-DE"/>
              </w:rPr>
            </w:pPr>
            <w:r w:rsidRPr="002F5155">
              <w:rPr>
                <w:rFonts w:eastAsia="Times New Roman"/>
                <w:spacing w:val="-6"/>
                <w:sz w:val="22"/>
                <w:szCs w:val="22"/>
                <w:lang w:val="de-DE"/>
              </w:rPr>
              <w:t xml:space="preserve">- Các </w:t>
            </w:r>
            <w:r w:rsidR="001C57C8" w:rsidRPr="002F5155">
              <w:rPr>
                <w:rFonts w:eastAsia="Times New Roman"/>
                <w:spacing w:val="-6"/>
                <w:sz w:val="22"/>
                <w:szCs w:val="22"/>
                <w:lang w:val="de-DE"/>
              </w:rPr>
              <w:t xml:space="preserve">cơ quan, </w:t>
            </w:r>
            <w:r w:rsidRPr="002F5155">
              <w:rPr>
                <w:rFonts w:eastAsia="Times New Roman"/>
                <w:spacing w:val="-6"/>
                <w:sz w:val="22"/>
                <w:szCs w:val="22"/>
                <w:lang w:val="de-DE"/>
              </w:rPr>
              <w:t>đơn vị</w:t>
            </w:r>
            <w:r w:rsidR="001C57C8" w:rsidRPr="002F5155">
              <w:rPr>
                <w:rFonts w:eastAsia="Times New Roman"/>
                <w:spacing w:val="-6"/>
                <w:sz w:val="22"/>
                <w:szCs w:val="22"/>
                <w:lang w:val="de-DE"/>
              </w:rPr>
              <w:t>, doanh nghiệp</w:t>
            </w:r>
            <w:r w:rsidRPr="002F5155">
              <w:rPr>
                <w:rFonts w:eastAsia="Times New Roman"/>
                <w:spacing w:val="-6"/>
                <w:sz w:val="22"/>
                <w:szCs w:val="22"/>
                <w:lang w:val="de-DE"/>
              </w:rPr>
              <w:t xml:space="preserve"> thuộc Bộ;</w:t>
            </w:r>
          </w:p>
          <w:p w14:paraId="03B3040E" w14:textId="61ED3AA2" w:rsidR="0002525C" w:rsidRPr="002F5155" w:rsidRDefault="0002525C" w:rsidP="007540A4">
            <w:pPr>
              <w:ind w:left="120" w:right="-108" w:hanging="120"/>
              <w:jc w:val="both"/>
              <w:rPr>
                <w:rFonts w:eastAsia="Times New Roman"/>
                <w:spacing w:val="-6"/>
                <w:sz w:val="22"/>
                <w:szCs w:val="22"/>
                <w:lang w:val="de-DE"/>
              </w:rPr>
            </w:pPr>
            <w:r w:rsidRPr="002F5155">
              <w:rPr>
                <w:rFonts w:eastAsia="Times New Roman"/>
                <w:spacing w:val="-6"/>
                <w:sz w:val="22"/>
                <w:szCs w:val="22"/>
                <w:lang w:val="de-DE"/>
              </w:rPr>
              <w:t>- Sở TTTT</w:t>
            </w:r>
            <w:r w:rsidR="00AD2DB7" w:rsidRPr="002F5155">
              <w:rPr>
                <w:rFonts w:eastAsia="Times New Roman"/>
                <w:spacing w:val="-6"/>
                <w:sz w:val="22"/>
                <w:szCs w:val="22"/>
                <w:lang w:val="de-DE"/>
              </w:rPr>
              <w:t xml:space="preserve"> các tỉnh, thành phố trực thuộc Trung ương</w:t>
            </w:r>
            <w:r w:rsidRPr="002F5155">
              <w:rPr>
                <w:rFonts w:eastAsia="Times New Roman"/>
                <w:spacing w:val="-6"/>
                <w:sz w:val="22"/>
                <w:szCs w:val="22"/>
                <w:lang w:val="de-DE"/>
              </w:rPr>
              <w:t>;</w:t>
            </w:r>
          </w:p>
          <w:p w14:paraId="2E699C81" w14:textId="52CB8098" w:rsidR="00AD2DB7" w:rsidRPr="002F5155" w:rsidRDefault="00AD2DB7" w:rsidP="007540A4">
            <w:pPr>
              <w:ind w:left="120" w:right="-108" w:hanging="120"/>
              <w:jc w:val="both"/>
              <w:rPr>
                <w:rFonts w:eastAsia="Times New Roman"/>
                <w:spacing w:val="-6"/>
                <w:sz w:val="22"/>
                <w:szCs w:val="22"/>
                <w:lang w:val="de-DE"/>
              </w:rPr>
            </w:pPr>
            <w:r w:rsidRPr="002F5155">
              <w:rPr>
                <w:rFonts w:eastAsia="Times New Roman"/>
                <w:spacing w:val="-6"/>
                <w:sz w:val="22"/>
                <w:szCs w:val="22"/>
                <w:lang w:val="de-DE"/>
              </w:rPr>
              <w:t>- Sở Văn hóa, Thông tin, Thể thao và Du lịch Bạc Liêu;</w:t>
            </w:r>
          </w:p>
          <w:p w14:paraId="05AF2D02" w14:textId="13709B94" w:rsidR="0002525C" w:rsidRPr="002F5155" w:rsidRDefault="0002525C" w:rsidP="007540A4">
            <w:pPr>
              <w:ind w:left="120" w:right="-108" w:hanging="120"/>
              <w:jc w:val="both"/>
              <w:rPr>
                <w:rFonts w:eastAsia="Times New Roman"/>
                <w:spacing w:val="-6"/>
                <w:sz w:val="22"/>
                <w:szCs w:val="22"/>
                <w:lang w:val="de-DE"/>
              </w:rPr>
            </w:pPr>
            <w:r w:rsidRPr="002F5155">
              <w:rPr>
                <w:rFonts w:eastAsia="Times New Roman"/>
                <w:spacing w:val="-6"/>
                <w:sz w:val="22"/>
                <w:szCs w:val="22"/>
                <w:lang w:val="de-DE"/>
              </w:rPr>
              <w:t>- Các đơn vị chuyên trách CNTT của các Bộ;</w:t>
            </w:r>
          </w:p>
          <w:p w14:paraId="0E2F3A2D" w14:textId="6842E1B7" w:rsidR="00AD2DB7" w:rsidRPr="002F5155" w:rsidRDefault="00AD2DB7" w:rsidP="00AD2DB7">
            <w:pPr>
              <w:ind w:left="142" w:right="-108" w:hanging="142"/>
              <w:jc w:val="both"/>
              <w:rPr>
                <w:rFonts w:eastAsia="Times New Roman"/>
                <w:sz w:val="22"/>
                <w:szCs w:val="22"/>
                <w:lang w:val="de-DE"/>
              </w:rPr>
            </w:pPr>
            <w:r w:rsidRPr="002F5155">
              <w:rPr>
                <w:rFonts w:eastAsia="Times New Roman"/>
                <w:sz w:val="22"/>
                <w:szCs w:val="22"/>
                <w:lang w:val="de-DE"/>
              </w:rPr>
              <w:t xml:space="preserve">- </w:t>
            </w:r>
            <w:r w:rsidR="00C92FD7" w:rsidRPr="002F5155">
              <w:rPr>
                <w:rFonts w:eastAsia="Times New Roman"/>
                <w:sz w:val="22"/>
                <w:szCs w:val="22"/>
                <w:lang w:val="de-DE"/>
              </w:rPr>
              <w:t>P</w:t>
            </w:r>
            <w:r w:rsidRPr="002F5155">
              <w:rPr>
                <w:rFonts w:eastAsia="Times New Roman"/>
                <w:sz w:val="22"/>
                <w:szCs w:val="22"/>
                <w:lang w:val="de-DE"/>
              </w:rPr>
              <w:t xml:space="preserve">CVP </w:t>
            </w:r>
            <w:r w:rsidR="00C92FD7" w:rsidRPr="002F5155">
              <w:rPr>
                <w:rFonts w:eastAsia="Times New Roman"/>
                <w:sz w:val="22"/>
                <w:szCs w:val="22"/>
                <w:lang w:val="de-DE"/>
              </w:rPr>
              <w:t>Hoàng Thị Phương Lựu</w:t>
            </w:r>
            <w:r w:rsidRPr="002F5155">
              <w:rPr>
                <w:rFonts w:eastAsia="Times New Roman"/>
                <w:sz w:val="22"/>
                <w:szCs w:val="22"/>
                <w:lang w:val="de-DE"/>
              </w:rPr>
              <w:t>;</w:t>
            </w:r>
          </w:p>
          <w:p w14:paraId="2C5E67BD" w14:textId="77777777" w:rsidR="0002525C" w:rsidRPr="002F5155" w:rsidRDefault="0002525C" w:rsidP="007540A4">
            <w:pPr>
              <w:ind w:left="142" w:right="-108" w:hanging="142"/>
              <w:jc w:val="both"/>
              <w:rPr>
                <w:rFonts w:eastAsia="Times New Roman"/>
                <w:lang w:val="de-DE"/>
              </w:rPr>
            </w:pPr>
            <w:r w:rsidRPr="002F5155">
              <w:rPr>
                <w:rFonts w:eastAsia="Times New Roman"/>
                <w:sz w:val="22"/>
                <w:szCs w:val="22"/>
                <w:lang w:val="de-DE"/>
              </w:rPr>
              <w:t>- Lưu: VT, VP, TKTH.</w:t>
            </w:r>
          </w:p>
        </w:tc>
        <w:tc>
          <w:tcPr>
            <w:tcW w:w="4697" w:type="dxa"/>
          </w:tcPr>
          <w:p w14:paraId="3CBE9879" w14:textId="77777777" w:rsidR="0002525C" w:rsidRPr="002F5155" w:rsidRDefault="0002525C" w:rsidP="007540A4">
            <w:pPr>
              <w:tabs>
                <w:tab w:val="center" w:pos="5760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val="da-DK"/>
              </w:rPr>
            </w:pPr>
            <w:r w:rsidRPr="002F5155">
              <w:rPr>
                <w:rFonts w:eastAsia="Times New Roman"/>
                <w:b/>
                <w:bCs/>
                <w:sz w:val="28"/>
                <w:szCs w:val="28"/>
                <w:lang w:val="de-DE"/>
              </w:rPr>
              <w:t>TL. BỘ TRƯỞ</w:t>
            </w:r>
            <w:r w:rsidRPr="002F5155">
              <w:rPr>
                <w:rFonts w:eastAsia="Times New Roman"/>
                <w:b/>
                <w:bCs/>
                <w:sz w:val="28"/>
                <w:szCs w:val="28"/>
                <w:lang w:val="da-DK"/>
              </w:rPr>
              <w:t>NG</w:t>
            </w:r>
          </w:p>
          <w:p w14:paraId="76EC397D" w14:textId="36B4F6A2" w:rsidR="0002525C" w:rsidRPr="002F5155" w:rsidRDefault="00E1650A" w:rsidP="007540A4">
            <w:pPr>
              <w:tabs>
                <w:tab w:val="center" w:pos="5760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val="da-DK"/>
              </w:rPr>
            </w:pPr>
            <w:r w:rsidRPr="002F5155">
              <w:rPr>
                <w:rFonts w:eastAsia="Times New Roman"/>
                <w:b/>
                <w:bCs/>
                <w:sz w:val="28"/>
                <w:szCs w:val="28"/>
                <w:lang w:val="da-DK"/>
              </w:rPr>
              <w:t xml:space="preserve">KT. </w:t>
            </w:r>
            <w:r w:rsidR="0002525C" w:rsidRPr="002F5155">
              <w:rPr>
                <w:rFonts w:eastAsia="Times New Roman"/>
                <w:b/>
                <w:bCs/>
                <w:sz w:val="28"/>
                <w:szCs w:val="28"/>
                <w:lang w:val="da-DK"/>
              </w:rPr>
              <w:t>CHÁNH VĂN PHÒNG</w:t>
            </w:r>
          </w:p>
          <w:p w14:paraId="576678B2" w14:textId="11312852" w:rsidR="00E1650A" w:rsidRPr="002F5155" w:rsidRDefault="00E1650A" w:rsidP="007540A4">
            <w:pPr>
              <w:tabs>
                <w:tab w:val="center" w:pos="5760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val="da-DK"/>
              </w:rPr>
            </w:pPr>
            <w:r w:rsidRPr="002F5155">
              <w:rPr>
                <w:rFonts w:eastAsia="Times New Roman"/>
                <w:b/>
                <w:bCs/>
                <w:sz w:val="28"/>
                <w:szCs w:val="28"/>
                <w:lang w:val="da-DK"/>
              </w:rPr>
              <w:t>PHÓ CHÁNH VĂN PHÒNG</w:t>
            </w:r>
          </w:p>
          <w:p w14:paraId="5F6660F3" w14:textId="77777777" w:rsidR="0002525C" w:rsidRPr="002F5155" w:rsidRDefault="0002525C" w:rsidP="007540A4">
            <w:pPr>
              <w:tabs>
                <w:tab w:val="center" w:pos="5760"/>
              </w:tabs>
              <w:rPr>
                <w:rFonts w:eastAsia="Times New Roman"/>
                <w:bCs/>
                <w:i/>
                <w:sz w:val="28"/>
                <w:szCs w:val="28"/>
                <w:lang w:val="da-DK"/>
              </w:rPr>
            </w:pPr>
          </w:p>
          <w:p w14:paraId="75A243E2" w14:textId="77777777" w:rsidR="0002525C" w:rsidRPr="002F5155" w:rsidRDefault="0002525C" w:rsidP="007540A4">
            <w:pPr>
              <w:tabs>
                <w:tab w:val="center" w:pos="5760"/>
              </w:tabs>
              <w:rPr>
                <w:rFonts w:eastAsia="Times New Roman"/>
                <w:bCs/>
                <w:i/>
                <w:sz w:val="28"/>
                <w:szCs w:val="28"/>
                <w:lang w:val="da-DK"/>
              </w:rPr>
            </w:pPr>
          </w:p>
          <w:p w14:paraId="63573CED" w14:textId="3364F1D4" w:rsidR="00AD2DB7" w:rsidRPr="002F5155" w:rsidRDefault="00AD2DB7" w:rsidP="007540A4">
            <w:pPr>
              <w:tabs>
                <w:tab w:val="center" w:pos="5760"/>
              </w:tabs>
              <w:rPr>
                <w:rFonts w:eastAsia="Times New Roman"/>
                <w:bCs/>
                <w:i/>
                <w:sz w:val="28"/>
                <w:szCs w:val="28"/>
                <w:lang w:val="da-DK"/>
              </w:rPr>
            </w:pPr>
          </w:p>
          <w:p w14:paraId="429E1407" w14:textId="77777777" w:rsidR="00AD2DB7" w:rsidRPr="002F5155" w:rsidRDefault="00AD2DB7" w:rsidP="007540A4">
            <w:pPr>
              <w:tabs>
                <w:tab w:val="center" w:pos="5760"/>
              </w:tabs>
              <w:rPr>
                <w:rFonts w:eastAsia="Times New Roman"/>
                <w:bCs/>
                <w:i/>
                <w:sz w:val="28"/>
                <w:szCs w:val="28"/>
                <w:lang w:val="da-DK"/>
              </w:rPr>
            </w:pPr>
          </w:p>
          <w:p w14:paraId="5F9F478E" w14:textId="6E92DEC5" w:rsidR="0002525C" w:rsidRPr="002F5155" w:rsidRDefault="00E1650A" w:rsidP="007540A4">
            <w:pPr>
              <w:spacing w:before="120"/>
              <w:jc w:val="center"/>
              <w:rPr>
                <w:rFonts w:eastAsia="Times New Roman"/>
                <w:b/>
                <w:lang w:val="da-DK"/>
              </w:rPr>
            </w:pPr>
            <w:r w:rsidRPr="002F5155">
              <w:rPr>
                <w:rFonts w:eastAsia="Times New Roman"/>
                <w:b/>
                <w:sz w:val="28"/>
                <w:szCs w:val="28"/>
                <w:lang w:val="da-DK"/>
              </w:rPr>
              <w:t>Hoàng Thị Phương Lựu</w:t>
            </w:r>
          </w:p>
        </w:tc>
      </w:tr>
    </w:tbl>
    <w:p w14:paraId="06EFC945" w14:textId="77777777" w:rsidR="0002525C" w:rsidRPr="00F562DA" w:rsidRDefault="0002525C" w:rsidP="00E770D6">
      <w:pPr>
        <w:ind w:firstLine="360"/>
        <w:jc w:val="both"/>
        <w:rPr>
          <w:sz w:val="26"/>
          <w:szCs w:val="26"/>
          <w:lang w:val="da-DK"/>
        </w:rPr>
      </w:pPr>
    </w:p>
    <w:sectPr w:rsidR="0002525C" w:rsidRPr="00F562DA" w:rsidSect="009A038E">
      <w:headerReference w:type="default" r:id="rId8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F1B3FF" w16cex:dateUtc="2022-04-01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A03543" w16cid:durableId="25F1B3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E85B9" w14:textId="77777777" w:rsidR="004D22BF" w:rsidRDefault="004D22BF" w:rsidP="00430CDC">
      <w:r>
        <w:separator/>
      </w:r>
    </w:p>
  </w:endnote>
  <w:endnote w:type="continuationSeparator" w:id="0">
    <w:p w14:paraId="4A2A2436" w14:textId="77777777" w:rsidR="004D22BF" w:rsidRDefault="004D22BF" w:rsidP="0043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89D75" w14:textId="77777777" w:rsidR="004D22BF" w:rsidRDefault="004D22BF" w:rsidP="00430CDC">
      <w:r>
        <w:separator/>
      </w:r>
    </w:p>
  </w:footnote>
  <w:footnote w:type="continuationSeparator" w:id="0">
    <w:p w14:paraId="098CE9F5" w14:textId="77777777" w:rsidR="004D22BF" w:rsidRDefault="004D22BF" w:rsidP="00430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949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7AFA66" w14:textId="4D3FEAA7" w:rsidR="00430CDC" w:rsidRDefault="00430CDC" w:rsidP="002375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9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E083C"/>
    <w:multiLevelType w:val="hybridMultilevel"/>
    <w:tmpl w:val="22D246DA"/>
    <w:lvl w:ilvl="0" w:tplc="6BD65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773D9"/>
    <w:multiLevelType w:val="hybridMultilevel"/>
    <w:tmpl w:val="92740CB4"/>
    <w:lvl w:ilvl="0" w:tplc="80CEE0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D6"/>
    <w:rsid w:val="00007151"/>
    <w:rsid w:val="0001484F"/>
    <w:rsid w:val="00017D12"/>
    <w:rsid w:val="0002525C"/>
    <w:rsid w:val="0003011D"/>
    <w:rsid w:val="00042383"/>
    <w:rsid w:val="0004761C"/>
    <w:rsid w:val="00052BA1"/>
    <w:rsid w:val="00075AB8"/>
    <w:rsid w:val="000875C1"/>
    <w:rsid w:val="00093A12"/>
    <w:rsid w:val="00093B69"/>
    <w:rsid w:val="000A71D0"/>
    <w:rsid w:val="000B1A14"/>
    <w:rsid w:val="000C16A9"/>
    <w:rsid w:val="000C217A"/>
    <w:rsid w:val="000C3A3C"/>
    <w:rsid w:val="000C67FB"/>
    <w:rsid w:val="000D09E1"/>
    <w:rsid w:val="000D19C4"/>
    <w:rsid w:val="000D3B92"/>
    <w:rsid w:val="000F12F8"/>
    <w:rsid w:val="00103B27"/>
    <w:rsid w:val="00112E3B"/>
    <w:rsid w:val="00122EFE"/>
    <w:rsid w:val="00124033"/>
    <w:rsid w:val="001304CA"/>
    <w:rsid w:val="00131345"/>
    <w:rsid w:val="001367F9"/>
    <w:rsid w:val="001419B9"/>
    <w:rsid w:val="00151AAC"/>
    <w:rsid w:val="0015222D"/>
    <w:rsid w:val="00157814"/>
    <w:rsid w:val="001758B3"/>
    <w:rsid w:val="001843BB"/>
    <w:rsid w:val="00184C61"/>
    <w:rsid w:val="001A3BA8"/>
    <w:rsid w:val="001B232A"/>
    <w:rsid w:val="001C4366"/>
    <w:rsid w:val="001C57C8"/>
    <w:rsid w:val="001C6559"/>
    <w:rsid w:val="001D7C7F"/>
    <w:rsid w:val="001E6627"/>
    <w:rsid w:val="001F2D6E"/>
    <w:rsid w:val="002117A2"/>
    <w:rsid w:val="002209DA"/>
    <w:rsid w:val="002319E7"/>
    <w:rsid w:val="00234BAB"/>
    <w:rsid w:val="0023759A"/>
    <w:rsid w:val="00242778"/>
    <w:rsid w:val="00263FAE"/>
    <w:rsid w:val="0026594C"/>
    <w:rsid w:val="002753FE"/>
    <w:rsid w:val="00287483"/>
    <w:rsid w:val="0029089C"/>
    <w:rsid w:val="00291C67"/>
    <w:rsid w:val="002B4DA5"/>
    <w:rsid w:val="002C6D8B"/>
    <w:rsid w:val="002D61A2"/>
    <w:rsid w:val="002E0409"/>
    <w:rsid w:val="002E7C8B"/>
    <w:rsid w:val="002F1741"/>
    <w:rsid w:val="002F5155"/>
    <w:rsid w:val="00303BB1"/>
    <w:rsid w:val="00326825"/>
    <w:rsid w:val="0033415B"/>
    <w:rsid w:val="0034337B"/>
    <w:rsid w:val="003533C8"/>
    <w:rsid w:val="003602C6"/>
    <w:rsid w:val="00384D7E"/>
    <w:rsid w:val="00394E96"/>
    <w:rsid w:val="00396BCB"/>
    <w:rsid w:val="003A06F5"/>
    <w:rsid w:val="003B5091"/>
    <w:rsid w:val="003C38A7"/>
    <w:rsid w:val="003C6FED"/>
    <w:rsid w:val="003D43D2"/>
    <w:rsid w:val="003E016D"/>
    <w:rsid w:val="003E19B9"/>
    <w:rsid w:val="003E1EF1"/>
    <w:rsid w:val="003F7F25"/>
    <w:rsid w:val="0040107B"/>
    <w:rsid w:val="004238A2"/>
    <w:rsid w:val="00424D35"/>
    <w:rsid w:val="00430CDC"/>
    <w:rsid w:val="004457A9"/>
    <w:rsid w:val="00446DE1"/>
    <w:rsid w:val="00461606"/>
    <w:rsid w:val="00483DF0"/>
    <w:rsid w:val="004843FD"/>
    <w:rsid w:val="00492582"/>
    <w:rsid w:val="004972F4"/>
    <w:rsid w:val="004A0E94"/>
    <w:rsid w:val="004A539C"/>
    <w:rsid w:val="004B305E"/>
    <w:rsid w:val="004B5355"/>
    <w:rsid w:val="004D22BF"/>
    <w:rsid w:val="004E12AC"/>
    <w:rsid w:val="004E28BA"/>
    <w:rsid w:val="00503B3B"/>
    <w:rsid w:val="00507AFA"/>
    <w:rsid w:val="00507DE9"/>
    <w:rsid w:val="00517787"/>
    <w:rsid w:val="00541E7A"/>
    <w:rsid w:val="00541EB9"/>
    <w:rsid w:val="00547748"/>
    <w:rsid w:val="00551361"/>
    <w:rsid w:val="00560A45"/>
    <w:rsid w:val="0056100C"/>
    <w:rsid w:val="00563714"/>
    <w:rsid w:val="00564272"/>
    <w:rsid w:val="00564FCC"/>
    <w:rsid w:val="0056736E"/>
    <w:rsid w:val="005A16C5"/>
    <w:rsid w:val="005A26AE"/>
    <w:rsid w:val="005A6ED6"/>
    <w:rsid w:val="005A735A"/>
    <w:rsid w:val="005B49B4"/>
    <w:rsid w:val="005E2EC4"/>
    <w:rsid w:val="005F1982"/>
    <w:rsid w:val="005F1EC9"/>
    <w:rsid w:val="00601771"/>
    <w:rsid w:val="00604BBA"/>
    <w:rsid w:val="0061122F"/>
    <w:rsid w:val="00652451"/>
    <w:rsid w:val="00656964"/>
    <w:rsid w:val="00660C2B"/>
    <w:rsid w:val="00666986"/>
    <w:rsid w:val="00676397"/>
    <w:rsid w:val="006842B8"/>
    <w:rsid w:val="006847FC"/>
    <w:rsid w:val="0068722F"/>
    <w:rsid w:val="00694245"/>
    <w:rsid w:val="0069751D"/>
    <w:rsid w:val="006B0C2D"/>
    <w:rsid w:val="006B2EC8"/>
    <w:rsid w:val="006B59AA"/>
    <w:rsid w:val="006C6CDE"/>
    <w:rsid w:val="006D0551"/>
    <w:rsid w:val="006D5C10"/>
    <w:rsid w:val="006E4CE4"/>
    <w:rsid w:val="00706B9B"/>
    <w:rsid w:val="007145E1"/>
    <w:rsid w:val="00716646"/>
    <w:rsid w:val="00720D27"/>
    <w:rsid w:val="007216CF"/>
    <w:rsid w:val="00721775"/>
    <w:rsid w:val="0072350D"/>
    <w:rsid w:val="00723F0B"/>
    <w:rsid w:val="007475F6"/>
    <w:rsid w:val="00755041"/>
    <w:rsid w:val="00755225"/>
    <w:rsid w:val="00755FBF"/>
    <w:rsid w:val="00756795"/>
    <w:rsid w:val="007715A9"/>
    <w:rsid w:val="00777FC6"/>
    <w:rsid w:val="0078509D"/>
    <w:rsid w:val="00786AD2"/>
    <w:rsid w:val="0079596D"/>
    <w:rsid w:val="00795E5A"/>
    <w:rsid w:val="007A0A4A"/>
    <w:rsid w:val="007B4045"/>
    <w:rsid w:val="007C67E9"/>
    <w:rsid w:val="007C7A66"/>
    <w:rsid w:val="007C7EB3"/>
    <w:rsid w:val="007E20AF"/>
    <w:rsid w:val="007E3EF1"/>
    <w:rsid w:val="007E584F"/>
    <w:rsid w:val="007F1E13"/>
    <w:rsid w:val="008034D7"/>
    <w:rsid w:val="00823055"/>
    <w:rsid w:val="008333EB"/>
    <w:rsid w:val="0084466D"/>
    <w:rsid w:val="008456B0"/>
    <w:rsid w:val="00850916"/>
    <w:rsid w:val="00851562"/>
    <w:rsid w:val="00862D6A"/>
    <w:rsid w:val="008667EF"/>
    <w:rsid w:val="0086756C"/>
    <w:rsid w:val="00871F21"/>
    <w:rsid w:val="008859E3"/>
    <w:rsid w:val="0089128E"/>
    <w:rsid w:val="008B0A79"/>
    <w:rsid w:val="008D1710"/>
    <w:rsid w:val="009209B5"/>
    <w:rsid w:val="009323A2"/>
    <w:rsid w:val="00937203"/>
    <w:rsid w:val="009644CC"/>
    <w:rsid w:val="00972F90"/>
    <w:rsid w:val="00976179"/>
    <w:rsid w:val="00977D09"/>
    <w:rsid w:val="00985B30"/>
    <w:rsid w:val="009866DE"/>
    <w:rsid w:val="00987FA9"/>
    <w:rsid w:val="009A038E"/>
    <w:rsid w:val="009B06B3"/>
    <w:rsid w:val="009B7055"/>
    <w:rsid w:val="009B734F"/>
    <w:rsid w:val="009C5EC5"/>
    <w:rsid w:val="009E04CD"/>
    <w:rsid w:val="009E2B33"/>
    <w:rsid w:val="009E5F8E"/>
    <w:rsid w:val="009F18D5"/>
    <w:rsid w:val="00A06D68"/>
    <w:rsid w:val="00A24532"/>
    <w:rsid w:val="00A30B5B"/>
    <w:rsid w:val="00A31EA7"/>
    <w:rsid w:val="00A40AA8"/>
    <w:rsid w:val="00A753FF"/>
    <w:rsid w:val="00A76DEA"/>
    <w:rsid w:val="00A828FA"/>
    <w:rsid w:val="00A92911"/>
    <w:rsid w:val="00A96738"/>
    <w:rsid w:val="00AA57E0"/>
    <w:rsid w:val="00AA72D9"/>
    <w:rsid w:val="00AC0736"/>
    <w:rsid w:val="00AD2DB7"/>
    <w:rsid w:val="00AD7D0E"/>
    <w:rsid w:val="00AE0D5A"/>
    <w:rsid w:val="00AE0E2C"/>
    <w:rsid w:val="00AE7BAD"/>
    <w:rsid w:val="00B00AA1"/>
    <w:rsid w:val="00B068B4"/>
    <w:rsid w:val="00B1662F"/>
    <w:rsid w:val="00B2124B"/>
    <w:rsid w:val="00B27AEC"/>
    <w:rsid w:val="00B35C23"/>
    <w:rsid w:val="00B46DEA"/>
    <w:rsid w:val="00B50672"/>
    <w:rsid w:val="00B6331C"/>
    <w:rsid w:val="00B65A4E"/>
    <w:rsid w:val="00BA414B"/>
    <w:rsid w:val="00BB1E08"/>
    <w:rsid w:val="00BB2655"/>
    <w:rsid w:val="00BF35C9"/>
    <w:rsid w:val="00BF4773"/>
    <w:rsid w:val="00C217FC"/>
    <w:rsid w:val="00C47A9C"/>
    <w:rsid w:val="00C51C76"/>
    <w:rsid w:val="00C52841"/>
    <w:rsid w:val="00C66E2D"/>
    <w:rsid w:val="00C743C9"/>
    <w:rsid w:val="00C818BA"/>
    <w:rsid w:val="00C85D0D"/>
    <w:rsid w:val="00C903B0"/>
    <w:rsid w:val="00C92FD7"/>
    <w:rsid w:val="00C9334C"/>
    <w:rsid w:val="00C94A1D"/>
    <w:rsid w:val="00C9745A"/>
    <w:rsid w:val="00CA072C"/>
    <w:rsid w:val="00CB4AD9"/>
    <w:rsid w:val="00CC3A37"/>
    <w:rsid w:val="00CD5409"/>
    <w:rsid w:val="00CD73A1"/>
    <w:rsid w:val="00CE1293"/>
    <w:rsid w:val="00CE2A5D"/>
    <w:rsid w:val="00CF12CA"/>
    <w:rsid w:val="00CF1720"/>
    <w:rsid w:val="00CF18F9"/>
    <w:rsid w:val="00D042C3"/>
    <w:rsid w:val="00D12D08"/>
    <w:rsid w:val="00D425EE"/>
    <w:rsid w:val="00D4704F"/>
    <w:rsid w:val="00D535CE"/>
    <w:rsid w:val="00D53F2E"/>
    <w:rsid w:val="00D74E5A"/>
    <w:rsid w:val="00D76A04"/>
    <w:rsid w:val="00D7740F"/>
    <w:rsid w:val="00D801B4"/>
    <w:rsid w:val="00D83D86"/>
    <w:rsid w:val="00D85655"/>
    <w:rsid w:val="00D916EB"/>
    <w:rsid w:val="00D9578B"/>
    <w:rsid w:val="00D9776A"/>
    <w:rsid w:val="00DA1BAC"/>
    <w:rsid w:val="00DA3FA1"/>
    <w:rsid w:val="00DB2FDB"/>
    <w:rsid w:val="00DB7523"/>
    <w:rsid w:val="00DB7831"/>
    <w:rsid w:val="00DC3700"/>
    <w:rsid w:val="00DC6ECB"/>
    <w:rsid w:val="00DE403E"/>
    <w:rsid w:val="00E020FB"/>
    <w:rsid w:val="00E02954"/>
    <w:rsid w:val="00E14B09"/>
    <w:rsid w:val="00E1650A"/>
    <w:rsid w:val="00E240C1"/>
    <w:rsid w:val="00E306DB"/>
    <w:rsid w:val="00E5503A"/>
    <w:rsid w:val="00E55132"/>
    <w:rsid w:val="00E5687C"/>
    <w:rsid w:val="00E57C1D"/>
    <w:rsid w:val="00E611B2"/>
    <w:rsid w:val="00E662F2"/>
    <w:rsid w:val="00E74BA2"/>
    <w:rsid w:val="00E770D6"/>
    <w:rsid w:val="00E83FEF"/>
    <w:rsid w:val="00EA1406"/>
    <w:rsid w:val="00EC0060"/>
    <w:rsid w:val="00EC685B"/>
    <w:rsid w:val="00ED094C"/>
    <w:rsid w:val="00ED319D"/>
    <w:rsid w:val="00EE0D80"/>
    <w:rsid w:val="00EE68B2"/>
    <w:rsid w:val="00EE7A6E"/>
    <w:rsid w:val="00F02103"/>
    <w:rsid w:val="00F11BAF"/>
    <w:rsid w:val="00F207DE"/>
    <w:rsid w:val="00F32A9E"/>
    <w:rsid w:val="00F359BC"/>
    <w:rsid w:val="00F36B44"/>
    <w:rsid w:val="00F562DA"/>
    <w:rsid w:val="00F56398"/>
    <w:rsid w:val="00F775E7"/>
    <w:rsid w:val="00FA1663"/>
    <w:rsid w:val="00FB0FAF"/>
    <w:rsid w:val="00FB54E8"/>
    <w:rsid w:val="00FB7033"/>
    <w:rsid w:val="00FC47C7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1F2F95"/>
  <w15:chartTrackingRefBased/>
  <w15:docId w15:val="{48D9AA67-3F96-424B-BB40-095C4B8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0D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endar-content">
    <w:name w:val="calendar-content"/>
    <w:basedOn w:val="DefaultParagraphFont"/>
    <w:rsid w:val="00E770D6"/>
  </w:style>
  <w:style w:type="paragraph" w:styleId="ListParagraph">
    <w:name w:val="List Paragraph"/>
    <w:basedOn w:val="Normal"/>
    <w:uiPriority w:val="34"/>
    <w:qFormat/>
    <w:rsid w:val="00E770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DC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CDC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4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4E8"/>
    <w:rPr>
      <w:rFonts w:ascii="Times New Roman" w:eastAsia="Calibri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7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5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59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59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751EE-4702-40AF-8189-696FA0AFF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A39C1-9612-4C27-AE44-E319CD314E98}"/>
</file>

<file path=customXml/itemProps3.xml><?xml version="1.0" encoding="utf-8"?>
<ds:datastoreItem xmlns:ds="http://schemas.openxmlformats.org/officeDocument/2006/customXml" ds:itemID="{BE39446A-D75D-44B7-99D8-CF2833BFF994}"/>
</file>

<file path=customXml/itemProps4.xml><?xml version="1.0" encoding="utf-8"?>
<ds:datastoreItem xmlns:ds="http://schemas.openxmlformats.org/officeDocument/2006/customXml" ds:itemID="{1C53B16D-46FE-4FF7-8DFE-003E62308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BTTTT</dc:creator>
  <cp:keywords/>
  <dc:description/>
  <cp:lastModifiedBy>BTTTT</cp:lastModifiedBy>
  <cp:revision>6</cp:revision>
  <cp:lastPrinted>2022-07-07T07:36:00Z</cp:lastPrinted>
  <dcterms:created xsi:type="dcterms:W3CDTF">2022-07-05T07:30:00Z</dcterms:created>
  <dcterms:modified xsi:type="dcterms:W3CDTF">2022-07-07T07:44:00Z</dcterms:modified>
</cp:coreProperties>
</file>